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517A8C" w14:textId="77777777" w:rsidR="00B84F87" w:rsidRPr="00EA7A53" w:rsidRDefault="00B84F87">
      <w:pPr>
        <w:rPr>
          <w:rFonts w:ascii="Arial" w:eastAsia="Arial" w:hAnsi="Arial" w:cs="Arial"/>
          <w:b/>
          <w:i/>
        </w:rPr>
      </w:pPr>
    </w:p>
    <w:p w14:paraId="5DF9C75C" w14:textId="77777777" w:rsidR="0009167D" w:rsidRPr="00EA7A53" w:rsidRDefault="0009167D" w:rsidP="0009167D">
      <w:pPr>
        <w:jc w:val="center"/>
        <w:rPr>
          <w:b/>
          <w:i/>
          <w:lang w:val="es-419"/>
        </w:rPr>
      </w:pPr>
      <w:r w:rsidRPr="00EA7A53">
        <w:rPr>
          <w:b/>
          <w:i/>
          <w:lang w:val="es-419"/>
        </w:rPr>
        <w:t>INFORME DE CONDICIONES FISICO-QUIM</w:t>
      </w:r>
      <w:r w:rsidRPr="00EA7A53">
        <w:rPr>
          <w:b/>
          <w:i/>
        </w:rPr>
        <w:t>I</w:t>
      </w:r>
      <w:r w:rsidRPr="00EA7A53">
        <w:rPr>
          <w:b/>
          <w:i/>
          <w:lang w:val="es-419"/>
        </w:rPr>
        <w:t xml:space="preserve">CAS DEL HUMEDAL BRINSA </w:t>
      </w:r>
    </w:p>
    <w:p w14:paraId="5261F1B5" w14:textId="77777777" w:rsidR="0009167D" w:rsidRDefault="0009167D" w:rsidP="0009167D">
      <w:pPr>
        <w:jc w:val="center"/>
        <w:rPr>
          <w:lang w:val="es-419"/>
        </w:rPr>
      </w:pPr>
    </w:p>
    <w:p w14:paraId="03E8C2BB" w14:textId="49768185" w:rsidR="0009167D" w:rsidRPr="00F311EC" w:rsidRDefault="0009167D" w:rsidP="00CF6CB4">
      <w:pPr>
        <w:pStyle w:val="Sinespaciado"/>
        <w:jc w:val="both"/>
        <w:rPr>
          <w:i/>
        </w:rPr>
      </w:pPr>
      <w:r w:rsidRPr="00F311EC">
        <w:t>El municipio de Cajicá tiene una extensión de 269,489 km2. Se localiza en el centro del departamento de Cundinamarca, en dirección al norte del distrito capital del país a 193 km de esta. Siendo el tercer municipio más poblado luego de Zipaquirá y Chía, se ubica en la provincia Sabana Centro al destacarse por sus actividades de producción en cuanto a artesanías y tradiciones históricas. Limita al norte con el municipio de Zipaquirá, al sur con el municipio de Chía y cercano a este el distrito capital, por el oriente con el municipio de Sopo, por el occidente con el municipio de Tabio.</w:t>
      </w:r>
      <w:r w:rsidR="00F311EC" w:rsidRPr="00F311EC">
        <w:rPr>
          <w:i/>
        </w:rPr>
        <w:t xml:space="preserve"> </w:t>
      </w:r>
    </w:p>
    <w:p w14:paraId="02C13763" w14:textId="77777777" w:rsidR="00F311EC" w:rsidRPr="00F311EC" w:rsidRDefault="00F311EC" w:rsidP="00CF6CB4">
      <w:pPr>
        <w:pStyle w:val="Sinespaciado"/>
        <w:jc w:val="both"/>
      </w:pPr>
    </w:p>
    <w:p w14:paraId="5759B4DB" w14:textId="625399C4" w:rsidR="004834BA" w:rsidRPr="00F311EC" w:rsidRDefault="00EA7A53" w:rsidP="00CF6CB4">
      <w:pPr>
        <w:pStyle w:val="Sinespaciado"/>
        <w:jc w:val="both"/>
      </w:pPr>
      <w:r w:rsidRPr="00F311EC">
        <w:t xml:space="preserve">Los principales cuerpos de agua que se localizan en el municipio son el río Bogotá, el cual se presenta como límite físico en el margen oriental y el río Frío el cual se localiza en el costado sur-occidental atravesando el municipio. Sin embargo, existen otras quebradas que </w:t>
      </w:r>
      <w:r w:rsidR="004834BA" w:rsidRPr="00F311EC">
        <w:t>trascurren</w:t>
      </w:r>
      <w:r w:rsidRPr="00F311EC">
        <w:t xml:space="preserve"> en sentido noroccidente sur- oriente desde la z</w:t>
      </w:r>
      <w:r w:rsidR="004834BA" w:rsidRPr="00F311EC">
        <w:t xml:space="preserve">ona de ladera del municipio como: </w:t>
      </w:r>
      <w:r w:rsidRPr="00F311EC">
        <w:t>la Quebrada del Campo, Quebrada de La Cruz y otras al perecer intermitentes como la Quebrada de las Manas, la Quebrada de San Roque y la Quebrada de la “M”, entre otras fuentes naturales que al parecer han venido desapareciendo por la implantación y siembra de especies exóticas tales como pino y eucalipto y producto de la deforestación.</w:t>
      </w:r>
      <w:r w:rsidR="00C4120B" w:rsidRPr="00F311EC">
        <w:t xml:space="preserve"> </w:t>
      </w:r>
    </w:p>
    <w:p w14:paraId="5C287C15" w14:textId="77777777" w:rsidR="004834BA" w:rsidRPr="00F311EC" w:rsidRDefault="004834BA" w:rsidP="00CF6CB4">
      <w:pPr>
        <w:jc w:val="both"/>
        <w:rPr>
          <w:sz w:val="22"/>
          <w:szCs w:val="22"/>
        </w:rPr>
      </w:pPr>
    </w:p>
    <w:p w14:paraId="52AC0151" w14:textId="14C8DBF8" w:rsidR="00EA7A53" w:rsidRPr="00F311EC" w:rsidRDefault="00EA7A53" w:rsidP="00CF6CB4">
      <w:pPr>
        <w:jc w:val="both"/>
        <w:rPr>
          <w:sz w:val="22"/>
          <w:szCs w:val="22"/>
        </w:rPr>
      </w:pPr>
      <w:r w:rsidRPr="00F311EC">
        <w:rPr>
          <w:sz w:val="22"/>
          <w:szCs w:val="22"/>
        </w:rPr>
        <w:t xml:space="preserve">Como humedales se han </w:t>
      </w:r>
      <w:r w:rsidR="004834BA" w:rsidRPr="00F311EC">
        <w:rPr>
          <w:sz w:val="22"/>
          <w:szCs w:val="22"/>
        </w:rPr>
        <w:t>relacionado</w:t>
      </w:r>
      <w:r w:rsidRPr="00F311EC">
        <w:rPr>
          <w:sz w:val="22"/>
          <w:szCs w:val="22"/>
        </w:rPr>
        <w:t xml:space="preserve"> el Humedal Brinsa – Santa Ana – Las Mercedes en la vereda Río Grande de 16 Ha, Humedal Las Mercedes en la vereda Río Grande de 2 Ha, Humedal Cajicá (artificial) en la vereda Calahorra de 2 Ha y el Humedal </w:t>
      </w:r>
      <w:proofErr w:type="spellStart"/>
      <w:r w:rsidRPr="00F311EC">
        <w:rPr>
          <w:sz w:val="22"/>
          <w:szCs w:val="22"/>
        </w:rPr>
        <w:t>Chunuguá</w:t>
      </w:r>
      <w:proofErr w:type="spellEnd"/>
      <w:r w:rsidRPr="00F311EC">
        <w:rPr>
          <w:sz w:val="22"/>
          <w:szCs w:val="22"/>
        </w:rPr>
        <w:t xml:space="preserve"> en la vereda Calahorra de 2 Ha.</w:t>
      </w:r>
      <w:r w:rsidR="00C4120B" w:rsidRPr="00F311EC">
        <w:rPr>
          <w:i/>
          <w:sz w:val="22"/>
          <w:szCs w:val="22"/>
        </w:rPr>
        <w:t xml:space="preserve"> (Municipio de </w:t>
      </w:r>
      <w:proofErr w:type="spellStart"/>
      <w:r w:rsidR="00C4120B" w:rsidRPr="00F311EC">
        <w:rPr>
          <w:i/>
          <w:sz w:val="22"/>
          <w:szCs w:val="22"/>
        </w:rPr>
        <w:t>cajicá</w:t>
      </w:r>
      <w:proofErr w:type="spellEnd"/>
      <w:r w:rsidR="00C4120B" w:rsidRPr="00F311EC">
        <w:rPr>
          <w:i/>
          <w:sz w:val="22"/>
          <w:szCs w:val="22"/>
        </w:rPr>
        <w:t xml:space="preserve">. (2018, Septiembre). Plan municipal de gestión del riesgo de desastres. Consorcio Consultoría Cajicá. </w:t>
      </w:r>
      <w:hyperlink r:id="rId9" w:history="1">
        <w:r w:rsidR="00C4120B" w:rsidRPr="00F311EC">
          <w:rPr>
            <w:rStyle w:val="Hipervnculo"/>
            <w:i/>
            <w:sz w:val="22"/>
            <w:szCs w:val="22"/>
            <w:u w:val="none"/>
          </w:rPr>
          <w:t>https://pmgrd.cajica.gov.co/sigrdcajica/common/uploads/instrumentos/a2738c959fcbd03b6142b904e285150f08753388.pdf</w:t>
        </w:r>
      </w:hyperlink>
      <w:r w:rsidR="00C4120B" w:rsidRPr="00F311EC">
        <w:rPr>
          <w:i/>
          <w:sz w:val="22"/>
          <w:szCs w:val="22"/>
        </w:rPr>
        <w:t xml:space="preserve"> )</w:t>
      </w:r>
    </w:p>
    <w:p w14:paraId="0F8ABF5F" w14:textId="77777777" w:rsidR="00B84F87" w:rsidRPr="00F311EC" w:rsidRDefault="00B84F87" w:rsidP="00CF6CB4">
      <w:pPr>
        <w:spacing w:line="276" w:lineRule="auto"/>
        <w:jc w:val="both"/>
        <w:rPr>
          <w:sz w:val="22"/>
          <w:szCs w:val="22"/>
        </w:rPr>
      </w:pPr>
    </w:p>
    <w:p w14:paraId="28F4C944" w14:textId="5BD53E75" w:rsidR="00521606" w:rsidRPr="00F311EC" w:rsidRDefault="004834BA" w:rsidP="00CF6CB4">
      <w:pPr>
        <w:spacing w:line="276" w:lineRule="auto"/>
        <w:jc w:val="both"/>
        <w:rPr>
          <w:sz w:val="22"/>
          <w:szCs w:val="22"/>
        </w:rPr>
      </w:pPr>
      <w:commentRangeStart w:id="0"/>
      <w:r w:rsidRPr="00F311EC">
        <w:rPr>
          <w:sz w:val="22"/>
          <w:szCs w:val="22"/>
        </w:rPr>
        <w:t xml:space="preserve">Inicialmente, se realizó </w:t>
      </w:r>
      <w:r w:rsidR="008E7BBD" w:rsidRPr="00F311EC">
        <w:rPr>
          <w:sz w:val="22"/>
          <w:szCs w:val="22"/>
        </w:rPr>
        <w:t xml:space="preserve">el día jueves 24/11/2022 </w:t>
      </w:r>
      <w:r w:rsidRPr="00F311EC">
        <w:rPr>
          <w:sz w:val="22"/>
          <w:szCs w:val="22"/>
        </w:rPr>
        <w:t>la</w:t>
      </w:r>
      <w:r w:rsidR="00E5019D" w:rsidRPr="00F311EC">
        <w:rPr>
          <w:sz w:val="22"/>
          <w:szCs w:val="22"/>
        </w:rPr>
        <w:t xml:space="preserve"> </w:t>
      </w:r>
      <w:commentRangeStart w:id="1"/>
      <w:r w:rsidR="00E5019D" w:rsidRPr="00F311EC">
        <w:rPr>
          <w:sz w:val="22"/>
          <w:szCs w:val="22"/>
        </w:rPr>
        <w:t>calibración</w:t>
      </w:r>
      <w:commentRangeEnd w:id="1"/>
      <w:r w:rsidR="000B6383">
        <w:rPr>
          <w:rStyle w:val="Refdecomentario"/>
        </w:rPr>
        <w:commentReference w:id="1"/>
      </w:r>
      <w:r w:rsidR="00E5019D" w:rsidRPr="00F311EC">
        <w:rPr>
          <w:sz w:val="22"/>
          <w:szCs w:val="22"/>
        </w:rPr>
        <w:t xml:space="preserve"> </w:t>
      </w:r>
      <w:r w:rsidRPr="00F311EC">
        <w:rPr>
          <w:sz w:val="22"/>
          <w:szCs w:val="22"/>
        </w:rPr>
        <w:t xml:space="preserve">completa del </w:t>
      </w:r>
      <w:r w:rsidR="00521606" w:rsidRPr="00F311EC">
        <w:rPr>
          <w:sz w:val="22"/>
          <w:szCs w:val="22"/>
        </w:rPr>
        <w:t>multiparámetro, con</w:t>
      </w:r>
      <w:r w:rsidRPr="00F311EC">
        <w:rPr>
          <w:sz w:val="22"/>
          <w:szCs w:val="22"/>
        </w:rPr>
        <w:t xml:space="preserve"> referencia HI 98194 de la comp</w:t>
      </w:r>
      <w:r w:rsidR="00521606" w:rsidRPr="00F311EC">
        <w:rPr>
          <w:sz w:val="22"/>
          <w:szCs w:val="22"/>
        </w:rPr>
        <w:t xml:space="preserve">añía rumana HANNAH </w:t>
      </w:r>
      <w:proofErr w:type="spellStart"/>
      <w:r w:rsidR="00521606" w:rsidRPr="00F311EC">
        <w:rPr>
          <w:sz w:val="22"/>
          <w:szCs w:val="22"/>
        </w:rPr>
        <w:t>Instrumnets</w:t>
      </w:r>
      <w:proofErr w:type="spellEnd"/>
      <w:r w:rsidR="00521606" w:rsidRPr="00F311EC">
        <w:rPr>
          <w:sz w:val="22"/>
          <w:szCs w:val="22"/>
        </w:rPr>
        <w:t>, se verificó</w:t>
      </w:r>
      <w:r w:rsidR="00E5019D" w:rsidRPr="00F311EC">
        <w:rPr>
          <w:sz w:val="22"/>
          <w:szCs w:val="22"/>
        </w:rPr>
        <w:t xml:space="preserve"> la confi</w:t>
      </w:r>
      <w:r w:rsidR="00521606" w:rsidRPr="00F311EC">
        <w:rPr>
          <w:sz w:val="22"/>
          <w:szCs w:val="22"/>
        </w:rPr>
        <w:t>guración del sistema del equipo y el funcionamiento de ello; con el fin de conocer las condiciones físico-químicas</w:t>
      </w:r>
      <w:r w:rsidR="008F6F96" w:rsidRPr="00F311EC">
        <w:rPr>
          <w:sz w:val="22"/>
          <w:szCs w:val="22"/>
        </w:rPr>
        <w:t xml:space="preserve"> del humedal de BRINSA, en e</w:t>
      </w:r>
      <w:r w:rsidR="00305969" w:rsidRPr="00F311EC">
        <w:rPr>
          <w:sz w:val="22"/>
          <w:szCs w:val="22"/>
        </w:rPr>
        <w:t>l cual se realiza la toma de tres</w:t>
      </w:r>
      <w:r w:rsidR="008F6F96" w:rsidRPr="00F311EC">
        <w:rPr>
          <w:sz w:val="22"/>
          <w:szCs w:val="22"/>
        </w:rPr>
        <w:t xml:space="preserve"> muestras simples de los cuerpos de agua presentes en el sitio.</w:t>
      </w:r>
      <w:commentRangeEnd w:id="0"/>
      <w:r w:rsidR="00CF6CB4">
        <w:rPr>
          <w:rStyle w:val="Refdecomentario"/>
        </w:rPr>
        <w:commentReference w:id="0"/>
      </w:r>
    </w:p>
    <w:p w14:paraId="51D9EF79" w14:textId="77777777" w:rsidR="00521606" w:rsidRPr="00F311EC" w:rsidRDefault="00521606" w:rsidP="00CF6CB4">
      <w:pPr>
        <w:spacing w:line="276" w:lineRule="auto"/>
        <w:jc w:val="both"/>
        <w:rPr>
          <w:sz w:val="22"/>
          <w:szCs w:val="22"/>
        </w:rPr>
      </w:pPr>
    </w:p>
    <w:p w14:paraId="2C0F2ED9" w14:textId="2DB18C62" w:rsidR="00521606" w:rsidRPr="00F311EC" w:rsidRDefault="00D06A09" w:rsidP="00D06A09">
      <w:pPr>
        <w:spacing w:line="276" w:lineRule="auto"/>
        <w:jc w:val="center"/>
        <w:rPr>
          <w:sz w:val="22"/>
          <w:szCs w:val="22"/>
        </w:rPr>
      </w:pPr>
      <w:r w:rsidRPr="00F311EC">
        <w:rPr>
          <w:noProof/>
          <w:sz w:val="22"/>
          <w:szCs w:val="22"/>
        </w:rPr>
        <w:lastRenderedPageBreak/>
        <w:drawing>
          <wp:inline distT="0" distB="0" distL="0" distR="0" wp14:anchorId="3456DE1A" wp14:editId="370DFBFB">
            <wp:extent cx="1998345" cy="2664458"/>
            <wp:effectExtent l="0" t="0" r="1905" b="3175"/>
            <wp:docPr id="3" name="Imagen 3" descr="C:\Users\Yessy Silva\Downloads\WhatsApp Image 2022-12-05 at 7.22.41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essy Silva\Downloads\WhatsApp Image 2022-12-05 at 7.22.41 PM (1).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06299" cy="2675064"/>
                    </a:xfrm>
                    <a:prstGeom prst="rect">
                      <a:avLst/>
                    </a:prstGeom>
                    <a:noFill/>
                    <a:ln>
                      <a:noFill/>
                    </a:ln>
                  </pic:spPr>
                </pic:pic>
              </a:graphicData>
            </a:graphic>
          </wp:inline>
        </w:drawing>
      </w:r>
      <w:r w:rsidRPr="00F311EC">
        <w:rPr>
          <w:noProof/>
          <w:sz w:val="22"/>
          <w:szCs w:val="22"/>
        </w:rPr>
        <w:drawing>
          <wp:inline distT="0" distB="0" distL="0" distR="0" wp14:anchorId="460B042D" wp14:editId="4D492F66">
            <wp:extent cx="2950210" cy="2652623"/>
            <wp:effectExtent l="0" t="0" r="2540" b="0"/>
            <wp:docPr id="4" name="Imagen 4" descr="C:\Users\Yessy Silva\Downloads\WhatsApp Image 2022-12-05 at 7.22.41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essy Silva\Downloads\WhatsApp Image 2022-12-05 at 7.22.41 PM.jpe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68352" cy="2668935"/>
                    </a:xfrm>
                    <a:prstGeom prst="rect">
                      <a:avLst/>
                    </a:prstGeom>
                    <a:noFill/>
                    <a:ln>
                      <a:noFill/>
                    </a:ln>
                  </pic:spPr>
                </pic:pic>
              </a:graphicData>
            </a:graphic>
          </wp:inline>
        </w:drawing>
      </w:r>
    </w:p>
    <w:p w14:paraId="386DFE81" w14:textId="1C584AAD" w:rsidR="00B84F87" w:rsidRPr="00F311EC" w:rsidRDefault="00E5019D" w:rsidP="00F311EC">
      <w:pPr>
        <w:pBdr>
          <w:top w:val="nil"/>
          <w:left w:val="nil"/>
          <w:bottom w:val="nil"/>
          <w:right w:val="nil"/>
          <w:between w:val="nil"/>
        </w:pBdr>
        <w:spacing w:after="200"/>
        <w:jc w:val="center"/>
        <w:rPr>
          <w:i/>
          <w:color w:val="1F497D"/>
          <w:sz w:val="18"/>
          <w:szCs w:val="18"/>
        </w:rPr>
      </w:pPr>
      <w:r w:rsidRPr="00F311EC">
        <w:rPr>
          <w:i/>
          <w:color w:val="1F497D"/>
          <w:sz w:val="18"/>
          <w:szCs w:val="18"/>
        </w:rPr>
        <w:t xml:space="preserve">Ilustración 1. </w:t>
      </w:r>
      <w:r w:rsidR="00C538CC" w:rsidRPr="00F311EC">
        <w:rPr>
          <w:i/>
          <w:color w:val="1F497D"/>
          <w:sz w:val="18"/>
          <w:szCs w:val="18"/>
        </w:rPr>
        <w:t xml:space="preserve">Calibración </w:t>
      </w:r>
      <w:r w:rsidR="00D4732C" w:rsidRPr="00F311EC">
        <w:rPr>
          <w:i/>
          <w:color w:val="1F497D"/>
          <w:sz w:val="18"/>
          <w:szCs w:val="18"/>
        </w:rPr>
        <w:t>completa</w:t>
      </w:r>
      <w:r w:rsidR="00C538CC" w:rsidRPr="00F311EC">
        <w:rPr>
          <w:i/>
          <w:color w:val="1F497D"/>
          <w:sz w:val="18"/>
          <w:szCs w:val="18"/>
        </w:rPr>
        <w:t xml:space="preserve"> del Equipo</w:t>
      </w:r>
      <w:r w:rsidRPr="00F311EC">
        <w:rPr>
          <w:i/>
          <w:color w:val="1F497D"/>
          <w:sz w:val="18"/>
          <w:szCs w:val="18"/>
        </w:rPr>
        <w:t xml:space="preserve">. Fuente: </w:t>
      </w:r>
      <w:r w:rsidR="00C538CC" w:rsidRPr="00F311EC">
        <w:rPr>
          <w:i/>
          <w:color w:val="1F497D"/>
          <w:sz w:val="18"/>
          <w:szCs w:val="18"/>
        </w:rPr>
        <w:t>Autoría Propia</w:t>
      </w:r>
    </w:p>
    <w:p w14:paraId="58531524" w14:textId="2B76DD52" w:rsidR="00357DD4" w:rsidRPr="00F311EC" w:rsidRDefault="00F821A5">
      <w:pPr>
        <w:spacing w:line="276" w:lineRule="auto"/>
        <w:jc w:val="both"/>
        <w:rPr>
          <w:rFonts w:eastAsia="Arial" w:cs="Arial"/>
          <w:sz w:val="22"/>
          <w:szCs w:val="22"/>
        </w:rPr>
      </w:pPr>
      <w:r w:rsidRPr="00F311EC">
        <w:rPr>
          <w:sz w:val="22"/>
          <w:szCs w:val="22"/>
        </w:rPr>
        <w:t xml:space="preserve">El recorrido para el muestreo tiene su origen </w:t>
      </w:r>
      <w:r w:rsidR="00A05B07" w:rsidRPr="00F311EC">
        <w:rPr>
          <w:sz w:val="22"/>
          <w:szCs w:val="22"/>
        </w:rPr>
        <w:t>Km6 vía, Cajicá - Zipaquirá</w:t>
      </w:r>
      <w:r w:rsidRPr="00F311EC">
        <w:rPr>
          <w:sz w:val="22"/>
          <w:szCs w:val="22"/>
        </w:rPr>
        <w:t>, teniendo en cuenta que este es uno de los puntos</w:t>
      </w:r>
      <w:r w:rsidR="00A05B07" w:rsidRPr="00F311EC">
        <w:rPr>
          <w:sz w:val="22"/>
          <w:szCs w:val="22"/>
        </w:rPr>
        <w:t xml:space="preserve"> de fácil acceso al rio Bogotá</w:t>
      </w:r>
      <w:r w:rsidR="008D5953" w:rsidRPr="00F311EC">
        <w:rPr>
          <w:sz w:val="22"/>
          <w:szCs w:val="22"/>
        </w:rPr>
        <w:t xml:space="preserve"> y al humedal se inicia con </w:t>
      </w:r>
      <w:r w:rsidR="00A05B07" w:rsidRPr="00F311EC">
        <w:rPr>
          <w:sz w:val="22"/>
          <w:szCs w:val="22"/>
        </w:rPr>
        <w:t xml:space="preserve">un recorrido interno de la planta de Brinsa, donde </w:t>
      </w:r>
      <w:commentRangeStart w:id="2"/>
      <w:r w:rsidR="00A05B07" w:rsidRPr="00F311EC">
        <w:rPr>
          <w:sz w:val="22"/>
          <w:szCs w:val="22"/>
        </w:rPr>
        <w:t>tomamos recomendaciones primarias del área de SST</w:t>
      </w:r>
      <w:commentRangeEnd w:id="2"/>
      <w:r w:rsidR="00CF6CB4">
        <w:rPr>
          <w:rStyle w:val="Refdecomentario"/>
        </w:rPr>
        <w:commentReference w:id="2"/>
      </w:r>
      <w:r w:rsidR="00A05B07" w:rsidRPr="00F311EC">
        <w:rPr>
          <w:sz w:val="22"/>
          <w:szCs w:val="22"/>
        </w:rPr>
        <w:t xml:space="preserve">, por </w:t>
      </w:r>
      <w:r w:rsidR="00A03421" w:rsidRPr="00F311EC">
        <w:rPr>
          <w:sz w:val="22"/>
          <w:szCs w:val="22"/>
        </w:rPr>
        <w:t>consiguiente</w:t>
      </w:r>
      <w:r w:rsidR="00A05B07" w:rsidRPr="00F311EC">
        <w:rPr>
          <w:sz w:val="22"/>
          <w:szCs w:val="22"/>
        </w:rPr>
        <w:t xml:space="preserve"> se </w:t>
      </w:r>
      <w:commentRangeStart w:id="3"/>
      <w:r w:rsidR="00A05B07" w:rsidRPr="00F311EC">
        <w:rPr>
          <w:sz w:val="22"/>
          <w:szCs w:val="22"/>
        </w:rPr>
        <w:t xml:space="preserve">realiza </w:t>
      </w:r>
      <w:commentRangeEnd w:id="3"/>
      <w:r w:rsidR="000B6383">
        <w:rPr>
          <w:rStyle w:val="Refdecomentario"/>
        </w:rPr>
        <w:commentReference w:id="3"/>
      </w:r>
      <w:r w:rsidR="00A05B07" w:rsidRPr="00F311EC">
        <w:rPr>
          <w:sz w:val="22"/>
          <w:szCs w:val="22"/>
        </w:rPr>
        <w:t xml:space="preserve">el traslado al humedal de </w:t>
      </w:r>
      <w:r w:rsidR="00A03421" w:rsidRPr="00F311EC">
        <w:rPr>
          <w:sz w:val="22"/>
          <w:szCs w:val="22"/>
        </w:rPr>
        <w:t>BRINSA</w:t>
      </w:r>
      <w:r w:rsidR="00A05B07" w:rsidRPr="00F311EC">
        <w:rPr>
          <w:sz w:val="22"/>
          <w:szCs w:val="22"/>
        </w:rPr>
        <w:t xml:space="preserve">, donde se </w:t>
      </w:r>
      <w:r w:rsidR="00A03421" w:rsidRPr="00F311EC">
        <w:rPr>
          <w:sz w:val="22"/>
          <w:szCs w:val="22"/>
        </w:rPr>
        <w:t>realiza la toma de una muestra en los tres</w:t>
      </w:r>
      <w:r w:rsidR="00A05B07" w:rsidRPr="00F311EC">
        <w:rPr>
          <w:sz w:val="22"/>
          <w:szCs w:val="22"/>
        </w:rPr>
        <w:t xml:space="preserve"> punto</w:t>
      </w:r>
      <w:r w:rsidR="00A03421" w:rsidRPr="00F311EC">
        <w:rPr>
          <w:sz w:val="22"/>
          <w:szCs w:val="22"/>
        </w:rPr>
        <w:t>s</w:t>
      </w:r>
      <w:r w:rsidR="00A05B07" w:rsidRPr="00F311EC">
        <w:rPr>
          <w:sz w:val="22"/>
          <w:szCs w:val="22"/>
        </w:rPr>
        <w:t xml:space="preserve"> </w:t>
      </w:r>
      <w:r w:rsidR="00A03421" w:rsidRPr="00F311EC">
        <w:rPr>
          <w:sz w:val="22"/>
          <w:szCs w:val="22"/>
        </w:rPr>
        <w:t>(inicio, punto medio y punto final del recorrido)</w:t>
      </w:r>
      <w:r w:rsidR="00F403DF" w:rsidRPr="00F311EC">
        <w:rPr>
          <w:sz w:val="22"/>
          <w:szCs w:val="22"/>
        </w:rPr>
        <w:t xml:space="preserve"> del cuerpo de </w:t>
      </w:r>
      <w:r w:rsidR="004F5678" w:rsidRPr="00F311EC">
        <w:rPr>
          <w:sz w:val="22"/>
          <w:szCs w:val="22"/>
        </w:rPr>
        <w:t xml:space="preserve">agua. </w:t>
      </w:r>
    </w:p>
    <w:p w14:paraId="42CE00B5" w14:textId="77777777" w:rsidR="00B84F87" w:rsidRPr="00F311EC" w:rsidRDefault="00B84F87">
      <w:pPr>
        <w:rPr>
          <w:sz w:val="22"/>
          <w:szCs w:val="22"/>
        </w:rPr>
      </w:pPr>
    </w:p>
    <w:p w14:paraId="1D230AAD" w14:textId="6236730B" w:rsidR="00357DD4" w:rsidRPr="00F311EC" w:rsidRDefault="00E5019D" w:rsidP="00F311EC">
      <w:pPr>
        <w:jc w:val="center"/>
        <w:rPr>
          <w:rFonts w:eastAsia="Cambria" w:cs="Cambria"/>
          <w:i/>
          <w:color w:val="366091"/>
          <w:sz w:val="18"/>
          <w:szCs w:val="18"/>
        </w:rPr>
      </w:pPr>
      <w:r w:rsidRPr="00F311EC">
        <w:rPr>
          <w:i/>
          <w:color w:val="366091"/>
          <w:sz w:val="18"/>
          <w:szCs w:val="18"/>
        </w:rPr>
        <w:t>Tabla 1.</w:t>
      </w:r>
      <w:r w:rsidRPr="00F311EC">
        <w:rPr>
          <w:rFonts w:eastAsia="Arial" w:cs="Arial"/>
          <w:i/>
          <w:color w:val="366091"/>
          <w:sz w:val="18"/>
          <w:szCs w:val="18"/>
        </w:rPr>
        <w:t xml:space="preserve"> </w:t>
      </w:r>
      <w:r w:rsidRPr="00F311EC">
        <w:rPr>
          <w:rFonts w:eastAsia="Cambria" w:cs="Cambria"/>
          <w:i/>
          <w:color w:val="366091"/>
          <w:sz w:val="18"/>
          <w:szCs w:val="18"/>
        </w:rPr>
        <w:t>Localización geográfica de los diferentes puntos de muestreo</w:t>
      </w:r>
    </w:p>
    <w:tbl>
      <w:tblPr>
        <w:tblStyle w:val="a2"/>
        <w:tblW w:w="9656" w:type="dxa"/>
        <w:jc w:val="center"/>
        <w:tblInd w:w="0" w:type="dxa"/>
        <w:tblLayout w:type="fixed"/>
        <w:tblLook w:val="0400" w:firstRow="0" w:lastRow="0" w:firstColumn="0" w:lastColumn="0" w:noHBand="0" w:noVBand="1"/>
      </w:tblPr>
      <w:tblGrid>
        <w:gridCol w:w="2701"/>
        <w:gridCol w:w="3477"/>
        <w:gridCol w:w="3478"/>
      </w:tblGrid>
      <w:tr w:rsidR="00B84F87" w:rsidRPr="00F311EC" w14:paraId="3F44CD80" w14:textId="77777777">
        <w:trPr>
          <w:trHeight w:val="258"/>
          <w:jc w:val="center"/>
        </w:trPr>
        <w:tc>
          <w:tcPr>
            <w:tcW w:w="9656" w:type="dxa"/>
            <w:gridSpan w:val="3"/>
            <w:tcBorders>
              <w:top w:val="single" w:sz="4" w:space="0" w:color="000000"/>
              <w:left w:val="single" w:sz="4" w:space="0" w:color="000000"/>
              <w:bottom w:val="single" w:sz="4" w:space="0" w:color="000000"/>
              <w:right w:val="single" w:sz="4" w:space="0" w:color="000000"/>
            </w:tcBorders>
            <w:shd w:val="clear" w:color="auto" w:fill="A9D08E"/>
          </w:tcPr>
          <w:p w14:paraId="71BEC97E" w14:textId="77777777" w:rsidR="00B84F87" w:rsidRPr="00F311EC" w:rsidRDefault="00E5019D">
            <w:pPr>
              <w:jc w:val="center"/>
              <w:rPr>
                <w:color w:val="000000"/>
                <w:sz w:val="22"/>
                <w:szCs w:val="22"/>
              </w:rPr>
            </w:pPr>
            <w:r w:rsidRPr="00F311EC">
              <w:rPr>
                <w:sz w:val="22"/>
                <w:szCs w:val="22"/>
              </w:rPr>
              <w:t>LOCALIZACIÓN</w:t>
            </w:r>
            <w:r w:rsidRPr="00F311EC">
              <w:rPr>
                <w:color w:val="000000"/>
                <w:sz w:val="22"/>
                <w:szCs w:val="22"/>
              </w:rPr>
              <w:t xml:space="preserve"> </w:t>
            </w:r>
            <w:r w:rsidRPr="00F311EC">
              <w:rPr>
                <w:sz w:val="22"/>
                <w:szCs w:val="22"/>
              </w:rPr>
              <w:t>GEOGRÁFICA</w:t>
            </w:r>
            <w:r w:rsidRPr="00F311EC">
              <w:rPr>
                <w:color w:val="000000"/>
                <w:sz w:val="22"/>
                <w:szCs w:val="22"/>
              </w:rPr>
              <w:t xml:space="preserve"> DE LOS DIFERENTES PUNTOS DE MUESTREO</w:t>
            </w:r>
          </w:p>
        </w:tc>
      </w:tr>
      <w:tr w:rsidR="00B84F87" w:rsidRPr="00F311EC" w14:paraId="0271BD8C" w14:textId="77777777">
        <w:trPr>
          <w:trHeight w:val="234"/>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4D8C828A" w14:textId="77777777" w:rsidR="00B84F87" w:rsidRPr="00F311EC" w:rsidRDefault="00E5019D">
            <w:pPr>
              <w:jc w:val="center"/>
              <w:rPr>
                <w:color w:val="000000"/>
                <w:sz w:val="22"/>
                <w:szCs w:val="22"/>
              </w:rPr>
            </w:pPr>
            <w:r w:rsidRPr="00F311EC">
              <w:rPr>
                <w:color w:val="000000"/>
                <w:sz w:val="22"/>
                <w:szCs w:val="22"/>
              </w:rPr>
              <w:t>PUNTO 1</w:t>
            </w:r>
          </w:p>
        </w:tc>
        <w:tc>
          <w:tcPr>
            <w:tcW w:w="3477" w:type="dxa"/>
            <w:tcBorders>
              <w:top w:val="single" w:sz="4" w:space="0" w:color="000000"/>
              <w:left w:val="single" w:sz="4" w:space="0" w:color="000000"/>
              <w:bottom w:val="single" w:sz="4" w:space="0" w:color="000000"/>
              <w:right w:val="single" w:sz="4" w:space="0" w:color="000000"/>
            </w:tcBorders>
          </w:tcPr>
          <w:p w14:paraId="2278B636" w14:textId="03C6DC64" w:rsidR="00B84F87" w:rsidRPr="00F311EC" w:rsidRDefault="000F2C30">
            <w:pPr>
              <w:jc w:val="center"/>
              <w:rPr>
                <w:color w:val="000000"/>
                <w:sz w:val="22"/>
                <w:szCs w:val="22"/>
              </w:rPr>
            </w:pPr>
            <w:r w:rsidRPr="00F311EC">
              <w:rPr>
                <w:color w:val="000000"/>
                <w:sz w:val="22"/>
                <w:szCs w:val="22"/>
              </w:rPr>
              <w:t xml:space="preserve">Inicio del recorrido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2F370" w14:textId="31883A67" w:rsidR="00B84F87" w:rsidRPr="00F311EC" w:rsidRDefault="00B06606" w:rsidP="00B06606">
            <w:pPr>
              <w:rPr>
                <w:color w:val="000000"/>
                <w:sz w:val="22"/>
                <w:szCs w:val="22"/>
              </w:rPr>
            </w:pPr>
            <w:r w:rsidRPr="00F311EC">
              <w:rPr>
                <w:color w:val="000000"/>
                <w:sz w:val="22"/>
                <w:szCs w:val="22"/>
              </w:rPr>
              <w:t xml:space="preserve">     </w:t>
            </w:r>
            <w:r w:rsidR="000F2C30" w:rsidRPr="00F311EC">
              <w:rPr>
                <w:color w:val="000000"/>
                <w:sz w:val="22"/>
                <w:szCs w:val="22"/>
              </w:rPr>
              <w:t>4,97281823</w:t>
            </w:r>
            <w:r w:rsidR="00C538CC" w:rsidRPr="00F311EC">
              <w:rPr>
                <w:color w:val="000000"/>
                <w:sz w:val="22"/>
                <w:szCs w:val="22"/>
              </w:rPr>
              <w:t xml:space="preserve"> </w:t>
            </w:r>
            <w:r w:rsidR="00E5019D" w:rsidRPr="00F311EC">
              <w:rPr>
                <w:color w:val="000000"/>
                <w:sz w:val="22"/>
                <w:szCs w:val="22"/>
              </w:rPr>
              <w:t xml:space="preserve">N, </w:t>
            </w:r>
            <w:r w:rsidR="000F2C30" w:rsidRPr="00F311EC">
              <w:rPr>
                <w:color w:val="000000"/>
                <w:sz w:val="22"/>
                <w:szCs w:val="22"/>
              </w:rPr>
              <w:t>-73</w:t>
            </w:r>
            <w:r w:rsidR="001A2A97" w:rsidRPr="00F311EC">
              <w:rPr>
                <w:color w:val="000000"/>
                <w:sz w:val="22"/>
                <w:szCs w:val="22"/>
              </w:rPr>
              <w:t>,</w:t>
            </w:r>
            <w:r w:rsidR="000F2C30" w:rsidRPr="00F311EC">
              <w:rPr>
                <w:color w:val="000000"/>
                <w:sz w:val="22"/>
                <w:szCs w:val="22"/>
              </w:rPr>
              <w:t>9992236</w:t>
            </w:r>
            <w:r w:rsidR="001A2A97" w:rsidRPr="00F311EC">
              <w:rPr>
                <w:color w:val="000000"/>
                <w:sz w:val="22"/>
                <w:szCs w:val="22"/>
              </w:rPr>
              <w:t xml:space="preserve"> </w:t>
            </w:r>
            <w:r w:rsidR="00E5019D" w:rsidRPr="00F311EC">
              <w:rPr>
                <w:color w:val="000000"/>
                <w:sz w:val="22"/>
                <w:szCs w:val="22"/>
              </w:rPr>
              <w:t>W</w:t>
            </w:r>
          </w:p>
        </w:tc>
      </w:tr>
      <w:tr w:rsidR="008D63E1" w:rsidRPr="00F311EC" w14:paraId="614DE99C" w14:textId="77777777">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C000"/>
            <w:vAlign w:val="bottom"/>
          </w:tcPr>
          <w:p w14:paraId="60815DA1" w14:textId="77777777" w:rsidR="008D63E1" w:rsidRPr="00F311EC" w:rsidRDefault="008D63E1" w:rsidP="008D63E1">
            <w:pPr>
              <w:jc w:val="center"/>
              <w:rPr>
                <w:color w:val="000000"/>
                <w:sz w:val="22"/>
                <w:szCs w:val="22"/>
              </w:rPr>
            </w:pPr>
            <w:r w:rsidRPr="00F311EC">
              <w:rPr>
                <w:color w:val="000000"/>
                <w:sz w:val="22"/>
                <w:szCs w:val="22"/>
              </w:rPr>
              <w:t>PUNTO 2</w:t>
            </w:r>
          </w:p>
        </w:tc>
        <w:tc>
          <w:tcPr>
            <w:tcW w:w="3477" w:type="dxa"/>
            <w:tcBorders>
              <w:top w:val="single" w:sz="4" w:space="0" w:color="000000"/>
              <w:left w:val="single" w:sz="4" w:space="0" w:color="000000"/>
              <w:bottom w:val="single" w:sz="4" w:space="0" w:color="000000"/>
              <w:right w:val="single" w:sz="4" w:space="0" w:color="000000"/>
            </w:tcBorders>
          </w:tcPr>
          <w:p w14:paraId="5DF1C50D" w14:textId="6C6C5F54" w:rsidR="008D63E1" w:rsidRPr="00F311EC" w:rsidRDefault="00B06606" w:rsidP="008D63E1">
            <w:pPr>
              <w:jc w:val="center"/>
              <w:rPr>
                <w:color w:val="000000"/>
                <w:sz w:val="22"/>
                <w:szCs w:val="22"/>
              </w:rPr>
            </w:pPr>
            <w:r w:rsidRPr="00F311EC">
              <w:rPr>
                <w:color w:val="000000"/>
                <w:sz w:val="22"/>
                <w:szCs w:val="22"/>
              </w:rPr>
              <w:t xml:space="preserve">Punto medio del recorrido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217338" w14:textId="47340E7A" w:rsidR="008D63E1" w:rsidRPr="00F311EC" w:rsidRDefault="00B06606" w:rsidP="00B06606">
            <w:pPr>
              <w:jc w:val="center"/>
              <w:rPr>
                <w:color w:val="000000"/>
                <w:sz w:val="22"/>
                <w:szCs w:val="22"/>
              </w:rPr>
            </w:pPr>
            <w:r w:rsidRPr="00F311EC">
              <w:rPr>
                <w:color w:val="000000"/>
                <w:sz w:val="22"/>
                <w:szCs w:val="22"/>
              </w:rPr>
              <w:t>4,97277546</w:t>
            </w:r>
            <w:r w:rsidR="008D63E1" w:rsidRPr="00F311EC">
              <w:rPr>
                <w:color w:val="000000"/>
                <w:sz w:val="22"/>
                <w:szCs w:val="22"/>
              </w:rPr>
              <w:t xml:space="preserve"> N, </w:t>
            </w:r>
            <w:r w:rsidRPr="00F311EC">
              <w:rPr>
                <w:color w:val="000000"/>
                <w:sz w:val="22"/>
                <w:szCs w:val="22"/>
              </w:rPr>
              <w:t>-73</w:t>
            </w:r>
            <w:r w:rsidR="00C538CC" w:rsidRPr="00F311EC">
              <w:rPr>
                <w:color w:val="000000"/>
                <w:sz w:val="22"/>
                <w:szCs w:val="22"/>
              </w:rPr>
              <w:t>,</w:t>
            </w:r>
            <w:r w:rsidRPr="00F311EC">
              <w:rPr>
                <w:color w:val="000000"/>
                <w:sz w:val="22"/>
                <w:szCs w:val="22"/>
              </w:rPr>
              <w:t>99903462</w:t>
            </w:r>
            <w:r w:rsidR="008D63E1" w:rsidRPr="00F311EC">
              <w:rPr>
                <w:color w:val="000000"/>
                <w:sz w:val="22"/>
                <w:szCs w:val="22"/>
              </w:rPr>
              <w:t xml:space="preserve"> W</w:t>
            </w:r>
          </w:p>
        </w:tc>
      </w:tr>
      <w:tr w:rsidR="008D63E1" w:rsidRPr="00F311EC" w14:paraId="1346DB48" w14:textId="77777777">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0507DD58" w14:textId="77777777" w:rsidR="008D63E1" w:rsidRPr="00F311EC" w:rsidRDefault="008D63E1" w:rsidP="008D63E1">
            <w:pPr>
              <w:jc w:val="center"/>
              <w:rPr>
                <w:color w:val="000000"/>
                <w:sz w:val="22"/>
                <w:szCs w:val="22"/>
              </w:rPr>
            </w:pPr>
            <w:r w:rsidRPr="00F311EC">
              <w:rPr>
                <w:color w:val="000000"/>
                <w:sz w:val="22"/>
                <w:szCs w:val="22"/>
              </w:rPr>
              <w:t>PUNTO 3</w:t>
            </w:r>
          </w:p>
        </w:tc>
        <w:tc>
          <w:tcPr>
            <w:tcW w:w="3477" w:type="dxa"/>
            <w:tcBorders>
              <w:top w:val="single" w:sz="4" w:space="0" w:color="000000"/>
              <w:left w:val="single" w:sz="4" w:space="0" w:color="000000"/>
              <w:bottom w:val="single" w:sz="4" w:space="0" w:color="000000"/>
              <w:right w:val="single" w:sz="4" w:space="0" w:color="000000"/>
            </w:tcBorders>
          </w:tcPr>
          <w:p w14:paraId="19C31A04" w14:textId="650AC407" w:rsidR="008D63E1" w:rsidRPr="00F311EC" w:rsidRDefault="00B06606" w:rsidP="008D63E1">
            <w:pPr>
              <w:jc w:val="center"/>
              <w:rPr>
                <w:color w:val="000000"/>
                <w:sz w:val="22"/>
                <w:szCs w:val="22"/>
              </w:rPr>
            </w:pPr>
            <w:r w:rsidRPr="00F311EC">
              <w:rPr>
                <w:color w:val="000000"/>
                <w:sz w:val="22"/>
                <w:szCs w:val="22"/>
              </w:rPr>
              <w:t xml:space="preserve">Punto final del recorrido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CC9C2E6" w14:textId="57429CDA" w:rsidR="008D63E1" w:rsidRPr="00F311EC" w:rsidRDefault="00B06606" w:rsidP="008D63E1">
            <w:pPr>
              <w:jc w:val="center"/>
              <w:rPr>
                <w:color w:val="000000"/>
                <w:sz w:val="22"/>
                <w:szCs w:val="22"/>
              </w:rPr>
            </w:pPr>
            <w:r w:rsidRPr="00F311EC">
              <w:rPr>
                <w:color w:val="000000"/>
                <w:sz w:val="22"/>
                <w:szCs w:val="22"/>
              </w:rPr>
              <w:t>4,97255244</w:t>
            </w:r>
            <w:r w:rsidR="00C538CC" w:rsidRPr="00F311EC">
              <w:rPr>
                <w:color w:val="000000"/>
                <w:sz w:val="22"/>
                <w:szCs w:val="22"/>
              </w:rPr>
              <w:t xml:space="preserve"> </w:t>
            </w:r>
            <w:r w:rsidR="008D63E1" w:rsidRPr="00F311EC">
              <w:rPr>
                <w:color w:val="000000"/>
                <w:sz w:val="22"/>
                <w:szCs w:val="22"/>
              </w:rPr>
              <w:t>N, -</w:t>
            </w:r>
            <w:r w:rsidRPr="00F311EC">
              <w:rPr>
                <w:color w:val="000000"/>
                <w:sz w:val="22"/>
                <w:szCs w:val="22"/>
              </w:rPr>
              <w:t>73,99869619</w:t>
            </w:r>
            <w:r w:rsidR="00C538CC" w:rsidRPr="00F311EC">
              <w:rPr>
                <w:color w:val="000000"/>
                <w:sz w:val="22"/>
                <w:szCs w:val="22"/>
              </w:rPr>
              <w:t xml:space="preserve"> </w:t>
            </w:r>
            <w:r w:rsidR="008D63E1" w:rsidRPr="00F311EC">
              <w:rPr>
                <w:color w:val="000000"/>
                <w:sz w:val="22"/>
                <w:szCs w:val="22"/>
              </w:rPr>
              <w:t>W</w:t>
            </w:r>
          </w:p>
        </w:tc>
      </w:tr>
    </w:tbl>
    <w:p w14:paraId="20571806" w14:textId="77777777" w:rsidR="00B84F87" w:rsidRPr="00F311EC" w:rsidRDefault="00B84F87">
      <w:pPr>
        <w:rPr>
          <w:sz w:val="22"/>
          <w:szCs w:val="22"/>
        </w:rPr>
      </w:pPr>
    </w:p>
    <w:p w14:paraId="4168C27B" w14:textId="77777777" w:rsidR="002C57AE" w:rsidRPr="00F311EC" w:rsidRDefault="002C57AE">
      <w:pPr>
        <w:rPr>
          <w:sz w:val="22"/>
          <w:szCs w:val="22"/>
        </w:rPr>
      </w:pPr>
    </w:p>
    <w:p w14:paraId="786175C0" w14:textId="00E6911F" w:rsidR="00357DD4" w:rsidRPr="00F311EC" w:rsidRDefault="00357DD4" w:rsidP="00357DD4">
      <w:pPr>
        <w:pBdr>
          <w:top w:val="nil"/>
          <w:left w:val="nil"/>
          <w:bottom w:val="nil"/>
          <w:right w:val="nil"/>
          <w:between w:val="nil"/>
        </w:pBdr>
        <w:spacing w:after="200"/>
        <w:jc w:val="both"/>
        <w:rPr>
          <w:sz w:val="22"/>
          <w:szCs w:val="22"/>
        </w:rPr>
      </w:pPr>
      <w:r w:rsidRPr="00F311EC">
        <w:rPr>
          <w:sz w:val="22"/>
          <w:szCs w:val="22"/>
        </w:rPr>
        <w:t>A continuación, se puede evidenciar la ubicación de cada uno de los puntos de muest</w:t>
      </w:r>
      <w:r w:rsidR="00F403DF" w:rsidRPr="00F311EC">
        <w:rPr>
          <w:sz w:val="22"/>
          <w:szCs w:val="22"/>
        </w:rPr>
        <w:t>reo alrededor del rio Bogotá y a</w:t>
      </w:r>
      <w:r w:rsidRPr="00F311EC">
        <w:rPr>
          <w:sz w:val="22"/>
          <w:szCs w:val="22"/>
        </w:rPr>
        <w:t xml:space="preserve">l tramo que es objeto de estudio en este </w:t>
      </w:r>
      <w:r w:rsidR="00F403DF" w:rsidRPr="00F311EC">
        <w:rPr>
          <w:sz w:val="22"/>
          <w:szCs w:val="22"/>
        </w:rPr>
        <w:t xml:space="preserve">muestreo; se consideró los cuerpos de agua más visibles y accesibles para realizar el análisis correspondiente. </w:t>
      </w:r>
    </w:p>
    <w:p w14:paraId="683369F6" w14:textId="77777777" w:rsidR="00357DD4" w:rsidRPr="00F311EC" w:rsidRDefault="00357DD4" w:rsidP="00357DD4">
      <w:pPr>
        <w:pBdr>
          <w:top w:val="nil"/>
          <w:left w:val="nil"/>
          <w:bottom w:val="nil"/>
          <w:right w:val="nil"/>
          <w:between w:val="nil"/>
        </w:pBdr>
        <w:spacing w:after="200"/>
        <w:jc w:val="both"/>
        <w:rPr>
          <w:i/>
          <w:color w:val="1F497D"/>
          <w:sz w:val="22"/>
          <w:szCs w:val="22"/>
        </w:rPr>
      </w:pPr>
    </w:p>
    <w:p w14:paraId="4B15DB6A" w14:textId="4AF20287" w:rsidR="00B84F87" w:rsidRPr="00F311EC" w:rsidRDefault="008D5953" w:rsidP="00F311EC">
      <w:pPr>
        <w:pBdr>
          <w:top w:val="nil"/>
          <w:left w:val="nil"/>
          <w:bottom w:val="nil"/>
          <w:right w:val="nil"/>
          <w:between w:val="nil"/>
        </w:pBdr>
        <w:spacing w:after="200"/>
        <w:jc w:val="center"/>
        <w:rPr>
          <w:i/>
          <w:color w:val="1F497D"/>
          <w:sz w:val="18"/>
          <w:szCs w:val="18"/>
        </w:rPr>
      </w:pPr>
      <w:r w:rsidRPr="00F311EC">
        <w:rPr>
          <w:i/>
          <w:noProof/>
          <w:color w:val="1F497D"/>
          <w:sz w:val="22"/>
          <w:szCs w:val="22"/>
        </w:rPr>
        <w:lastRenderedPageBreak/>
        <w:drawing>
          <wp:inline distT="0" distB="0" distL="0" distR="0" wp14:anchorId="40362EE3" wp14:editId="1F4022C2">
            <wp:extent cx="5568287" cy="2553217"/>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68287" cy="2553217"/>
                    </a:xfrm>
                    <a:prstGeom prst="rect">
                      <a:avLst/>
                    </a:prstGeom>
                  </pic:spPr>
                </pic:pic>
              </a:graphicData>
            </a:graphic>
          </wp:inline>
        </w:drawing>
      </w:r>
      <w:r w:rsidR="00E5019D" w:rsidRPr="00F311EC">
        <w:rPr>
          <w:i/>
          <w:color w:val="1F497D"/>
          <w:sz w:val="18"/>
          <w:szCs w:val="18"/>
        </w:rPr>
        <w:t xml:space="preserve">Ilustración 2. Localización geográfica Puntos de muestreo </w:t>
      </w:r>
      <w:r w:rsidR="002C57AE" w:rsidRPr="00F311EC">
        <w:rPr>
          <w:i/>
          <w:color w:val="1F497D"/>
          <w:sz w:val="18"/>
          <w:szCs w:val="18"/>
        </w:rPr>
        <w:t xml:space="preserve">Humedal BRINSA </w:t>
      </w:r>
      <w:r w:rsidR="00E5019D" w:rsidRPr="00F311EC">
        <w:rPr>
          <w:i/>
          <w:color w:val="1F497D"/>
          <w:sz w:val="18"/>
          <w:szCs w:val="18"/>
        </w:rPr>
        <w:t xml:space="preserve">  </w:t>
      </w:r>
      <w:r w:rsidR="00F311EC">
        <w:rPr>
          <w:i/>
          <w:color w:val="1F497D"/>
          <w:sz w:val="18"/>
          <w:szCs w:val="18"/>
        </w:rPr>
        <w:t xml:space="preserve">                                                                                                      </w:t>
      </w:r>
      <w:r w:rsidR="00E5019D" w:rsidRPr="00F311EC">
        <w:rPr>
          <w:i/>
          <w:color w:val="1F497D"/>
          <w:sz w:val="18"/>
          <w:szCs w:val="18"/>
        </w:rPr>
        <w:t xml:space="preserve">Fuente: Google </w:t>
      </w:r>
      <w:proofErr w:type="spellStart"/>
      <w:r w:rsidR="00E5019D" w:rsidRPr="00F311EC">
        <w:rPr>
          <w:i/>
          <w:color w:val="1F497D"/>
          <w:sz w:val="18"/>
          <w:szCs w:val="18"/>
        </w:rPr>
        <w:t>Earth</w:t>
      </w:r>
      <w:proofErr w:type="spellEnd"/>
    </w:p>
    <w:p w14:paraId="208F4B0D" w14:textId="77777777" w:rsidR="00B84F87" w:rsidRPr="00F311EC" w:rsidRDefault="00B84F87">
      <w:pPr>
        <w:jc w:val="center"/>
        <w:rPr>
          <w:sz w:val="22"/>
          <w:szCs w:val="22"/>
        </w:rPr>
      </w:pPr>
    </w:p>
    <w:p w14:paraId="7D6151FC" w14:textId="19932F2E" w:rsidR="00357DD4" w:rsidRPr="00F311EC" w:rsidRDefault="00E5019D">
      <w:pPr>
        <w:spacing w:line="276" w:lineRule="auto"/>
        <w:jc w:val="both"/>
        <w:rPr>
          <w:sz w:val="22"/>
          <w:szCs w:val="22"/>
        </w:rPr>
      </w:pPr>
      <w:r w:rsidRPr="00F311EC">
        <w:rPr>
          <w:sz w:val="22"/>
          <w:szCs w:val="22"/>
        </w:rPr>
        <w:t>A continuación, se presenta la información y valores obtenidos organizados por cada punto de toma de muestra.</w:t>
      </w:r>
    </w:p>
    <w:p w14:paraId="07F06B5C" w14:textId="77777777" w:rsidR="004B4A5B" w:rsidRPr="00F311EC" w:rsidRDefault="004B4A5B">
      <w:pPr>
        <w:spacing w:line="276" w:lineRule="auto"/>
        <w:jc w:val="both"/>
        <w:rPr>
          <w:sz w:val="22"/>
          <w:szCs w:val="22"/>
        </w:rPr>
      </w:pPr>
    </w:p>
    <w:p w14:paraId="2500FB88" w14:textId="352D9DE3" w:rsidR="00B84F87" w:rsidRPr="00F311EC" w:rsidRDefault="00E5019D">
      <w:pPr>
        <w:spacing w:line="276" w:lineRule="auto"/>
        <w:jc w:val="center"/>
        <w:rPr>
          <w:b/>
          <w:sz w:val="22"/>
          <w:szCs w:val="22"/>
        </w:rPr>
      </w:pPr>
      <w:r w:rsidRPr="00F311EC">
        <w:rPr>
          <w:b/>
          <w:sz w:val="22"/>
          <w:szCs w:val="22"/>
        </w:rPr>
        <w:t xml:space="preserve">Punto </w:t>
      </w:r>
      <w:r w:rsidR="00FD2117" w:rsidRPr="00F311EC">
        <w:rPr>
          <w:b/>
          <w:sz w:val="22"/>
          <w:szCs w:val="22"/>
        </w:rPr>
        <w:t>de muestreo No.</w:t>
      </w:r>
      <w:r w:rsidRPr="00F311EC">
        <w:rPr>
          <w:b/>
          <w:sz w:val="22"/>
          <w:szCs w:val="22"/>
        </w:rPr>
        <w:t>1</w:t>
      </w:r>
      <w:r w:rsidR="00357DD4" w:rsidRPr="00F311EC">
        <w:rPr>
          <w:b/>
          <w:sz w:val="22"/>
          <w:szCs w:val="22"/>
        </w:rPr>
        <w:t xml:space="preserve"> / </w:t>
      </w:r>
      <w:r w:rsidR="00194F53" w:rsidRPr="00F311EC">
        <w:rPr>
          <w:b/>
          <w:sz w:val="22"/>
          <w:szCs w:val="22"/>
        </w:rPr>
        <w:t>INICIO DEL RECORRIDO</w:t>
      </w:r>
    </w:p>
    <w:p w14:paraId="6D822761" w14:textId="77777777" w:rsidR="00194F53" w:rsidRPr="00F311EC" w:rsidRDefault="00194F53">
      <w:pPr>
        <w:spacing w:line="276" w:lineRule="auto"/>
        <w:jc w:val="center"/>
        <w:rPr>
          <w:b/>
          <w:sz w:val="22"/>
          <w:szCs w:val="22"/>
        </w:rPr>
      </w:pPr>
    </w:p>
    <w:p w14:paraId="204D0D3A" w14:textId="5F546BA5" w:rsidR="00357DD4" w:rsidRPr="00F311EC" w:rsidRDefault="00FD2117">
      <w:pPr>
        <w:spacing w:line="276" w:lineRule="auto"/>
        <w:jc w:val="both"/>
        <w:rPr>
          <w:sz w:val="22"/>
          <w:szCs w:val="22"/>
        </w:rPr>
      </w:pPr>
      <w:r w:rsidRPr="00F311EC">
        <w:rPr>
          <w:sz w:val="22"/>
          <w:szCs w:val="22"/>
        </w:rPr>
        <w:t>El muestreo tiene su i</w:t>
      </w:r>
      <w:r w:rsidR="002C57AE" w:rsidRPr="00F311EC">
        <w:rPr>
          <w:sz w:val="22"/>
          <w:szCs w:val="22"/>
        </w:rPr>
        <w:t xml:space="preserve">nicio en este punto, en el cual se inicia realizando una verificación de la zona donde se va generar la muestra, una vez se determina se toma en un balde la muestra y se dispone del </w:t>
      </w:r>
      <w:proofErr w:type="spellStart"/>
      <w:r w:rsidR="002C57AE" w:rsidRPr="00F311EC">
        <w:rPr>
          <w:sz w:val="22"/>
          <w:szCs w:val="22"/>
        </w:rPr>
        <w:t>multipárametro</w:t>
      </w:r>
      <w:proofErr w:type="spellEnd"/>
      <w:r w:rsidR="002C57AE" w:rsidRPr="00F311EC">
        <w:rPr>
          <w:sz w:val="22"/>
          <w:szCs w:val="22"/>
        </w:rPr>
        <w:t xml:space="preserve"> para revisar minuciosamente el funcionamiento del equipo y por último se procede a recopilar los datos.</w:t>
      </w:r>
    </w:p>
    <w:p w14:paraId="44B27F5E" w14:textId="77777777" w:rsidR="00077AA2" w:rsidRPr="00F311EC" w:rsidRDefault="00077AA2">
      <w:pPr>
        <w:spacing w:line="276" w:lineRule="auto"/>
        <w:jc w:val="both"/>
        <w:rPr>
          <w:sz w:val="22"/>
          <w:szCs w:val="22"/>
        </w:rPr>
      </w:pPr>
    </w:p>
    <w:p w14:paraId="0ECD1E9B" w14:textId="77777777" w:rsidR="00077AA2" w:rsidRPr="00F311EC" w:rsidRDefault="00077AA2">
      <w:pPr>
        <w:jc w:val="center"/>
        <w:rPr>
          <w:i/>
          <w:color w:val="1F497D"/>
          <w:sz w:val="22"/>
          <w:szCs w:val="22"/>
        </w:rPr>
      </w:pPr>
    </w:p>
    <w:p w14:paraId="6E1BD189" w14:textId="77777777" w:rsidR="00077AA2" w:rsidRPr="00F311EC" w:rsidRDefault="00077AA2">
      <w:pPr>
        <w:jc w:val="center"/>
        <w:rPr>
          <w:i/>
          <w:color w:val="1F497D"/>
          <w:sz w:val="22"/>
          <w:szCs w:val="22"/>
        </w:rPr>
      </w:pPr>
    </w:p>
    <w:p w14:paraId="3C425B92" w14:textId="77777777" w:rsidR="00077AA2" w:rsidRPr="00F311EC" w:rsidRDefault="00077AA2">
      <w:pPr>
        <w:jc w:val="center"/>
        <w:rPr>
          <w:i/>
          <w:color w:val="1F497D"/>
          <w:sz w:val="22"/>
          <w:szCs w:val="22"/>
        </w:rPr>
      </w:pPr>
    </w:p>
    <w:p w14:paraId="58BFD1F8" w14:textId="77777777" w:rsidR="00077AA2" w:rsidRPr="00F311EC" w:rsidRDefault="00077AA2">
      <w:pPr>
        <w:jc w:val="center"/>
        <w:rPr>
          <w:i/>
          <w:color w:val="1F497D"/>
          <w:sz w:val="22"/>
          <w:szCs w:val="22"/>
        </w:rPr>
      </w:pPr>
    </w:p>
    <w:p w14:paraId="51E70071" w14:textId="77777777" w:rsidR="00077AA2" w:rsidRPr="00F311EC" w:rsidRDefault="00077AA2">
      <w:pPr>
        <w:jc w:val="center"/>
        <w:rPr>
          <w:i/>
          <w:color w:val="1F497D"/>
          <w:sz w:val="22"/>
          <w:szCs w:val="22"/>
        </w:rPr>
      </w:pPr>
    </w:p>
    <w:p w14:paraId="2608D7BA" w14:textId="77777777" w:rsidR="00077AA2" w:rsidRPr="00F311EC" w:rsidRDefault="00077AA2">
      <w:pPr>
        <w:jc w:val="center"/>
        <w:rPr>
          <w:i/>
          <w:color w:val="1F497D"/>
          <w:sz w:val="22"/>
          <w:szCs w:val="22"/>
        </w:rPr>
      </w:pPr>
    </w:p>
    <w:p w14:paraId="3C48CAE5" w14:textId="77777777" w:rsidR="00077AA2" w:rsidRPr="00F311EC" w:rsidRDefault="00077AA2">
      <w:pPr>
        <w:jc w:val="center"/>
        <w:rPr>
          <w:i/>
          <w:color w:val="1F497D"/>
          <w:sz w:val="22"/>
          <w:szCs w:val="22"/>
        </w:rPr>
      </w:pPr>
    </w:p>
    <w:p w14:paraId="4F9C823D" w14:textId="77777777" w:rsidR="00077AA2" w:rsidRPr="00F311EC" w:rsidRDefault="00077AA2">
      <w:pPr>
        <w:jc w:val="center"/>
        <w:rPr>
          <w:i/>
          <w:color w:val="1F497D"/>
          <w:sz w:val="22"/>
          <w:szCs w:val="22"/>
        </w:rPr>
      </w:pPr>
    </w:p>
    <w:p w14:paraId="423D5034" w14:textId="77777777" w:rsidR="00077AA2" w:rsidRPr="00F311EC" w:rsidRDefault="00077AA2">
      <w:pPr>
        <w:jc w:val="center"/>
        <w:rPr>
          <w:i/>
          <w:color w:val="1F497D"/>
          <w:sz w:val="22"/>
          <w:szCs w:val="22"/>
        </w:rPr>
      </w:pPr>
    </w:p>
    <w:p w14:paraId="453A9FE6" w14:textId="77777777" w:rsidR="00077AA2" w:rsidRPr="00F311EC" w:rsidRDefault="00077AA2">
      <w:pPr>
        <w:jc w:val="center"/>
        <w:rPr>
          <w:i/>
          <w:color w:val="1F497D"/>
          <w:sz w:val="22"/>
          <w:szCs w:val="22"/>
        </w:rPr>
      </w:pPr>
    </w:p>
    <w:p w14:paraId="75151F8E" w14:textId="77777777" w:rsidR="00077AA2" w:rsidRPr="00F311EC" w:rsidRDefault="00077AA2">
      <w:pPr>
        <w:jc w:val="center"/>
        <w:rPr>
          <w:i/>
          <w:color w:val="1F497D"/>
          <w:sz w:val="22"/>
          <w:szCs w:val="22"/>
        </w:rPr>
      </w:pPr>
    </w:p>
    <w:p w14:paraId="46688518" w14:textId="77777777" w:rsidR="00077AA2" w:rsidRPr="00F311EC" w:rsidRDefault="00077AA2">
      <w:pPr>
        <w:jc w:val="center"/>
        <w:rPr>
          <w:i/>
          <w:color w:val="1F497D"/>
          <w:sz w:val="22"/>
          <w:szCs w:val="22"/>
        </w:rPr>
      </w:pPr>
    </w:p>
    <w:p w14:paraId="32C6C2F6" w14:textId="77777777" w:rsidR="00077AA2" w:rsidRPr="00F311EC" w:rsidRDefault="00077AA2">
      <w:pPr>
        <w:jc w:val="center"/>
        <w:rPr>
          <w:i/>
          <w:color w:val="1F497D"/>
          <w:sz w:val="22"/>
          <w:szCs w:val="22"/>
        </w:rPr>
      </w:pPr>
    </w:p>
    <w:p w14:paraId="655143C5" w14:textId="77777777" w:rsidR="00077AA2" w:rsidRPr="00F311EC" w:rsidRDefault="00077AA2">
      <w:pPr>
        <w:jc w:val="center"/>
        <w:rPr>
          <w:i/>
          <w:color w:val="1F497D"/>
          <w:sz w:val="22"/>
          <w:szCs w:val="22"/>
        </w:rPr>
      </w:pPr>
    </w:p>
    <w:p w14:paraId="6BF3B351" w14:textId="35B91FC4" w:rsidR="00B84F87" w:rsidRPr="00F311EC" w:rsidRDefault="00D4732C" w:rsidP="00D4732C">
      <w:pPr>
        <w:jc w:val="center"/>
        <w:rPr>
          <w:rFonts w:eastAsia="Arial" w:cs="Arial"/>
          <w:b/>
          <w:i/>
          <w:color w:val="1F497D"/>
          <w:sz w:val="18"/>
          <w:szCs w:val="18"/>
        </w:rPr>
      </w:pPr>
      <w:r w:rsidRPr="00F311EC">
        <w:rPr>
          <w:noProof/>
          <w:sz w:val="18"/>
          <w:szCs w:val="18"/>
        </w:rPr>
        <w:lastRenderedPageBreak/>
        <w:drawing>
          <wp:anchor distT="0" distB="0" distL="114300" distR="114300" simplePos="0" relativeHeight="251658240" behindDoc="0" locked="0" layoutInCell="1" allowOverlap="1" wp14:anchorId="70823BD6" wp14:editId="341F7430">
            <wp:simplePos x="0" y="0"/>
            <wp:positionH relativeFrom="margin">
              <wp:posOffset>375470</wp:posOffset>
            </wp:positionH>
            <wp:positionV relativeFrom="page">
              <wp:posOffset>4011300</wp:posOffset>
            </wp:positionV>
            <wp:extent cx="4619625" cy="2808605"/>
            <wp:effectExtent l="0" t="0" r="9525" b="0"/>
            <wp:wrapTopAndBottom/>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956"/>
                    <a:stretch/>
                  </pic:blipFill>
                  <pic:spPr bwMode="auto">
                    <a:xfrm>
                      <a:off x="0" y="0"/>
                      <a:ext cx="4619625" cy="28086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311EC">
        <w:rPr>
          <w:noProof/>
          <w:sz w:val="18"/>
          <w:szCs w:val="18"/>
        </w:rPr>
        <w:drawing>
          <wp:anchor distT="0" distB="0" distL="114300" distR="114300" simplePos="0" relativeHeight="251659264" behindDoc="0" locked="0" layoutInCell="1" allowOverlap="1" wp14:anchorId="5536198D" wp14:editId="690F7F45">
            <wp:simplePos x="0" y="0"/>
            <wp:positionH relativeFrom="column">
              <wp:posOffset>379710</wp:posOffset>
            </wp:positionH>
            <wp:positionV relativeFrom="margin">
              <wp:posOffset>181040</wp:posOffset>
            </wp:positionV>
            <wp:extent cx="4625975" cy="2824480"/>
            <wp:effectExtent l="0" t="0" r="3175" b="0"/>
            <wp:wrapTopAndBottom/>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t="1" b="1775"/>
                    <a:stretch/>
                  </pic:blipFill>
                  <pic:spPr bwMode="auto">
                    <a:xfrm>
                      <a:off x="0" y="0"/>
                      <a:ext cx="4625975" cy="2824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019D" w:rsidRPr="00F311EC">
        <w:rPr>
          <w:i/>
          <w:color w:val="1F497D"/>
          <w:sz w:val="18"/>
          <w:szCs w:val="18"/>
        </w:rPr>
        <w:t>Ilustración 3. Toma de Muestras Punto 1.</w:t>
      </w:r>
    </w:p>
    <w:p w14:paraId="7F331F16" w14:textId="1955255B" w:rsidR="00B84F87" w:rsidRPr="00F311EC" w:rsidRDefault="00E5019D">
      <w:pPr>
        <w:pBdr>
          <w:top w:val="nil"/>
          <w:left w:val="nil"/>
          <w:bottom w:val="nil"/>
          <w:right w:val="nil"/>
          <w:between w:val="nil"/>
        </w:pBdr>
        <w:spacing w:after="200"/>
        <w:jc w:val="center"/>
        <w:rPr>
          <w:i/>
          <w:color w:val="1F497D"/>
          <w:sz w:val="18"/>
          <w:szCs w:val="18"/>
        </w:rPr>
      </w:pPr>
      <w:r w:rsidRPr="00F311EC">
        <w:rPr>
          <w:i/>
          <w:color w:val="1F497D"/>
          <w:sz w:val="18"/>
          <w:szCs w:val="18"/>
        </w:rPr>
        <w:t>Fuente: Autor</w:t>
      </w:r>
      <w:r w:rsidR="00357DD4" w:rsidRPr="00F311EC">
        <w:rPr>
          <w:i/>
          <w:color w:val="1F497D"/>
          <w:sz w:val="18"/>
          <w:szCs w:val="18"/>
        </w:rPr>
        <w:t>ía Propia</w:t>
      </w:r>
    </w:p>
    <w:p w14:paraId="725567FB" w14:textId="709E3028" w:rsidR="00194F53" w:rsidRPr="00F311EC" w:rsidRDefault="00E5019D" w:rsidP="00E52D4A">
      <w:pPr>
        <w:numPr>
          <w:ilvl w:val="0"/>
          <w:numId w:val="1"/>
        </w:numPr>
        <w:pBdr>
          <w:top w:val="nil"/>
          <w:left w:val="nil"/>
          <w:bottom w:val="nil"/>
          <w:right w:val="nil"/>
          <w:between w:val="nil"/>
        </w:pBdr>
        <w:spacing w:line="259" w:lineRule="auto"/>
        <w:jc w:val="both"/>
        <w:rPr>
          <w:b/>
          <w:color w:val="000000"/>
          <w:sz w:val="22"/>
          <w:szCs w:val="22"/>
        </w:rPr>
      </w:pPr>
      <w:r w:rsidRPr="00F311EC">
        <w:rPr>
          <w:b/>
          <w:color w:val="000000"/>
          <w:sz w:val="22"/>
          <w:szCs w:val="22"/>
        </w:rPr>
        <w:t xml:space="preserve">Datos de la muestra 1: </w:t>
      </w:r>
      <w:r w:rsidRPr="00F311EC">
        <w:rPr>
          <w:color w:val="000000"/>
          <w:sz w:val="22"/>
          <w:szCs w:val="22"/>
        </w:rPr>
        <w:t>Hora:</w:t>
      </w:r>
      <w:r w:rsidRPr="00F311EC">
        <w:rPr>
          <w:b/>
          <w:color w:val="000000"/>
          <w:sz w:val="22"/>
          <w:szCs w:val="22"/>
        </w:rPr>
        <w:t xml:space="preserve"> </w:t>
      </w:r>
      <w:r w:rsidR="0033223A" w:rsidRPr="00F311EC">
        <w:rPr>
          <w:color w:val="000000"/>
          <w:sz w:val="22"/>
          <w:szCs w:val="22"/>
        </w:rPr>
        <w:t>9</w:t>
      </w:r>
      <w:r w:rsidRPr="00F311EC">
        <w:rPr>
          <w:color w:val="000000"/>
          <w:sz w:val="22"/>
          <w:szCs w:val="22"/>
        </w:rPr>
        <w:t>:</w:t>
      </w:r>
      <w:r w:rsidR="0033223A" w:rsidRPr="00F311EC">
        <w:rPr>
          <w:color w:val="000000"/>
          <w:sz w:val="22"/>
          <w:szCs w:val="22"/>
        </w:rPr>
        <w:t>02</w:t>
      </w:r>
      <w:r w:rsidRPr="00F311EC">
        <w:rPr>
          <w:color w:val="000000"/>
          <w:sz w:val="22"/>
          <w:szCs w:val="22"/>
        </w:rPr>
        <w:t xml:space="preserve"> </w:t>
      </w:r>
      <w:proofErr w:type="spellStart"/>
      <w:r w:rsidR="00E52D4A" w:rsidRPr="00F311EC">
        <w:rPr>
          <w:color w:val="000000"/>
          <w:sz w:val="22"/>
          <w:szCs w:val="22"/>
        </w:rPr>
        <w:t>a.m</w:t>
      </w:r>
      <w:proofErr w:type="spellEnd"/>
    </w:p>
    <w:p w14:paraId="6C64C3BD" w14:textId="77777777" w:rsidR="0033223A" w:rsidRPr="00F311EC" w:rsidRDefault="0033223A">
      <w:pPr>
        <w:jc w:val="center"/>
        <w:rPr>
          <w:b/>
          <w:sz w:val="22"/>
          <w:szCs w:val="22"/>
        </w:rPr>
      </w:pPr>
    </w:p>
    <w:p w14:paraId="1A04833D" w14:textId="77777777" w:rsidR="00D4732C" w:rsidRPr="00F311EC" w:rsidRDefault="00D4732C">
      <w:pPr>
        <w:jc w:val="center"/>
        <w:rPr>
          <w:b/>
          <w:sz w:val="22"/>
          <w:szCs w:val="22"/>
        </w:rPr>
      </w:pPr>
    </w:p>
    <w:p w14:paraId="3A2B7741" w14:textId="77777777" w:rsidR="00D4732C" w:rsidRPr="00F311EC" w:rsidRDefault="00D4732C">
      <w:pPr>
        <w:jc w:val="center"/>
        <w:rPr>
          <w:b/>
          <w:sz w:val="22"/>
          <w:szCs w:val="22"/>
        </w:rPr>
      </w:pPr>
    </w:p>
    <w:p w14:paraId="3DBBC44A" w14:textId="216A0E4F" w:rsidR="00B84F87" w:rsidRPr="00F311EC" w:rsidRDefault="007755C5">
      <w:pPr>
        <w:jc w:val="center"/>
        <w:rPr>
          <w:b/>
          <w:sz w:val="22"/>
          <w:szCs w:val="22"/>
        </w:rPr>
      </w:pPr>
      <w:r w:rsidRPr="00F311EC">
        <w:rPr>
          <w:b/>
          <w:sz w:val="22"/>
          <w:szCs w:val="22"/>
        </w:rPr>
        <w:lastRenderedPageBreak/>
        <w:t>Punto de muestreo No.2</w:t>
      </w:r>
      <w:r w:rsidR="00DF76FD" w:rsidRPr="00F311EC">
        <w:rPr>
          <w:b/>
          <w:sz w:val="22"/>
          <w:szCs w:val="22"/>
        </w:rPr>
        <w:t xml:space="preserve"> </w:t>
      </w:r>
      <w:r w:rsidR="00194F53" w:rsidRPr="00F311EC">
        <w:rPr>
          <w:b/>
          <w:sz w:val="22"/>
          <w:szCs w:val="22"/>
        </w:rPr>
        <w:t xml:space="preserve">PUNTO MEDIO DEL RECORRIDO </w:t>
      </w:r>
    </w:p>
    <w:p w14:paraId="557EB4A9" w14:textId="77777777" w:rsidR="00B84F87" w:rsidRPr="00F311EC" w:rsidRDefault="00B84F87" w:rsidP="007755C5">
      <w:pPr>
        <w:rPr>
          <w:b/>
          <w:sz w:val="22"/>
          <w:szCs w:val="22"/>
        </w:rPr>
      </w:pPr>
    </w:p>
    <w:p w14:paraId="5407626B" w14:textId="1F5770B8" w:rsidR="006F75F6" w:rsidRPr="00F311EC" w:rsidRDefault="00077AA2" w:rsidP="007276EA">
      <w:pPr>
        <w:spacing w:line="276" w:lineRule="auto"/>
        <w:jc w:val="both"/>
        <w:rPr>
          <w:i/>
          <w:color w:val="1F497D"/>
          <w:sz w:val="22"/>
          <w:szCs w:val="22"/>
        </w:rPr>
      </w:pPr>
      <w:r w:rsidRPr="00F311EC">
        <w:rPr>
          <w:sz w:val="22"/>
          <w:szCs w:val="22"/>
        </w:rPr>
        <w:t xml:space="preserve">En este </w:t>
      </w:r>
      <w:r w:rsidR="00A66D58" w:rsidRPr="00F311EC">
        <w:rPr>
          <w:sz w:val="22"/>
          <w:szCs w:val="22"/>
        </w:rPr>
        <w:t>sitio</w:t>
      </w:r>
      <w:r w:rsidRPr="00F311EC">
        <w:rPr>
          <w:sz w:val="22"/>
          <w:szCs w:val="22"/>
        </w:rPr>
        <w:t xml:space="preserve">, </w:t>
      </w:r>
      <w:r w:rsidR="00DF76FD" w:rsidRPr="00F311EC">
        <w:rPr>
          <w:sz w:val="22"/>
          <w:szCs w:val="22"/>
        </w:rPr>
        <w:t xml:space="preserve">se revisa el segundo punto de muestra a </w:t>
      </w:r>
      <w:r w:rsidR="00A66D58" w:rsidRPr="00F311EC">
        <w:rPr>
          <w:sz w:val="22"/>
          <w:szCs w:val="22"/>
        </w:rPr>
        <w:t>analizar,</w:t>
      </w:r>
      <w:r w:rsidR="00DF76FD" w:rsidRPr="00F311EC">
        <w:rPr>
          <w:sz w:val="22"/>
          <w:szCs w:val="22"/>
        </w:rPr>
        <w:t xml:space="preserve"> se</w:t>
      </w:r>
      <w:r w:rsidR="00A66D58" w:rsidRPr="00F311EC">
        <w:rPr>
          <w:sz w:val="22"/>
          <w:szCs w:val="22"/>
        </w:rPr>
        <w:t xml:space="preserve"> determina y se procede a tomar la muestra del cuerpo</w:t>
      </w:r>
      <w:r w:rsidR="007276EA" w:rsidRPr="00F311EC">
        <w:rPr>
          <w:sz w:val="22"/>
          <w:szCs w:val="22"/>
        </w:rPr>
        <w:t xml:space="preserve"> del agua con el multiparametro, </w:t>
      </w:r>
      <w:r w:rsidR="00946B7B" w:rsidRPr="00F311EC">
        <w:rPr>
          <w:sz w:val="22"/>
          <w:szCs w:val="22"/>
        </w:rPr>
        <w:t>teniendo en cuentas sus condiciones ópticas para su debido funcionamiento.</w:t>
      </w:r>
    </w:p>
    <w:p w14:paraId="3A5786C0" w14:textId="77777777" w:rsidR="006F75F6" w:rsidRPr="00F311EC" w:rsidRDefault="006F75F6">
      <w:pPr>
        <w:pBdr>
          <w:top w:val="nil"/>
          <w:left w:val="nil"/>
          <w:bottom w:val="nil"/>
          <w:right w:val="nil"/>
          <w:between w:val="nil"/>
        </w:pBdr>
        <w:jc w:val="center"/>
        <w:rPr>
          <w:i/>
          <w:color w:val="1F497D"/>
          <w:sz w:val="22"/>
          <w:szCs w:val="22"/>
        </w:rPr>
      </w:pPr>
    </w:p>
    <w:p w14:paraId="4AD95276" w14:textId="77777777" w:rsidR="006F75F6" w:rsidRPr="00F311EC" w:rsidRDefault="006F75F6">
      <w:pPr>
        <w:pBdr>
          <w:top w:val="nil"/>
          <w:left w:val="nil"/>
          <w:bottom w:val="nil"/>
          <w:right w:val="nil"/>
          <w:between w:val="nil"/>
        </w:pBdr>
        <w:jc w:val="center"/>
        <w:rPr>
          <w:i/>
          <w:color w:val="1F497D"/>
          <w:sz w:val="22"/>
          <w:szCs w:val="22"/>
        </w:rPr>
      </w:pPr>
    </w:p>
    <w:p w14:paraId="7AC12EF5" w14:textId="3716C41A" w:rsidR="00B84F87" w:rsidRPr="00F311EC" w:rsidRDefault="00D4732C">
      <w:pPr>
        <w:pBdr>
          <w:top w:val="nil"/>
          <w:left w:val="nil"/>
          <w:bottom w:val="nil"/>
          <w:right w:val="nil"/>
          <w:between w:val="nil"/>
        </w:pBdr>
        <w:jc w:val="center"/>
        <w:rPr>
          <w:i/>
          <w:color w:val="1F497D"/>
          <w:sz w:val="18"/>
          <w:szCs w:val="18"/>
        </w:rPr>
      </w:pPr>
      <w:r w:rsidRPr="00F311EC">
        <w:rPr>
          <w:i/>
          <w:color w:val="1F497D"/>
          <w:sz w:val="18"/>
          <w:szCs w:val="18"/>
        </w:rPr>
        <w:t>Ilustración 4</w:t>
      </w:r>
      <w:r w:rsidR="00E5019D" w:rsidRPr="00F311EC">
        <w:rPr>
          <w:i/>
          <w:color w:val="1F497D"/>
          <w:sz w:val="18"/>
          <w:szCs w:val="18"/>
        </w:rPr>
        <w:t>. Toma de Muestra Punto 2</w:t>
      </w:r>
    </w:p>
    <w:p w14:paraId="6576BB85" w14:textId="308AC604" w:rsidR="00150DA5" w:rsidRPr="00F311EC" w:rsidRDefault="0033223A" w:rsidP="00D4732C">
      <w:pPr>
        <w:pBdr>
          <w:top w:val="nil"/>
          <w:left w:val="nil"/>
          <w:bottom w:val="nil"/>
          <w:right w:val="nil"/>
          <w:between w:val="nil"/>
        </w:pBdr>
        <w:jc w:val="center"/>
        <w:rPr>
          <w:i/>
          <w:color w:val="1F497D"/>
          <w:sz w:val="22"/>
          <w:szCs w:val="22"/>
        </w:rPr>
      </w:pPr>
      <w:r w:rsidRPr="00F311EC">
        <w:rPr>
          <w:noProof/>
          <w:sz w:val="22"/>
          <w:szCs w:val="22"/>
        </w:rPr>
        <w:drawing>
          <wp:inline distT="0" distB="0" distL="0" distR="0" wp14:anchorId="782D887D" wp14:editId="21827B91">
            <wp:extent cx="2808428" cy="2272515"/>
            <wp:effectExtent l="0" t="0" r="0" b="0"/>
            <wp:docPr id="19" name="Imagen 19" descr="https://lh3.googleusercontent.com/pw/AL9nZEWs5f-7cLVdnB2-5140lztN2N8qBnt8SVHm4XmnTAdXHE9XAH5fX_39GDpOPAJI06_BAndNzhopBPQsjmlCKrs5_YAyokoCYszreMBRZmp7mmX4ndCicJfVJz7JB0KyRivo0qiomerEeBK7SlJAfpbOHA=w823-h617-no?authuse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3.googleusercontent.com/pw/AL9nZEWs5f-7cLVdnB2-5140lztN2N8qBnt8SVHm4XmnTAdXHE9XAH5fX_39GDpOPAJI06_BAndNzhopBPQsjmlCKrs5_YAyokoCYszreMBRZmp7mmX4ndCicJfVJz7JB0KyRivo0qiomerEeBK7SlJAfpbOHA=w823-h617-no?authuser=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22111" cy="2283587"/>
                    </a:xfrm>
                    <a:prstGeom prst="rect">
                      <a:avLst/>
                    </a:prstGeom>
                    <a:noFill/>
                    <a:ln>
                      <a:noFill/>
                    </a:ln>
                  </pic:spPr>
                </pic:pic>
              </a:graphicData>
            </a:graphic>
          </wp:inline>
        </w:drawing>
      </w:r>
      <w:r w:rsidR="008C43F0" w:rsidRPr="00F311EC">
        <w:rPr>
          <w:noProof/>
          <w:sz w:val="22"/>
          <w:szCs w:val="22"/>
        </w:rPr>
        <w:drawing>
          <wp:inline distT="0" distB="0" distL="0" distR="0" wp14:anchorId="141DEEBC" wp14:editId="68200987">
            <wp:extent cx="2883707" cy="2172615"/>
            <wp:effectExtent l="0" t="0" r="0" b="0"/>
            <wp:docPr id="20" name="Imagen 20" descr="https://lh3.googleusercontent.com/pw/AL9nZEVXn3wfjMlr-E9nZTQwYnfa0AlZiWohtlgm5vz_NYMFXfzWHgs8HYwj4kmWoNqa7NTE_sQDRgPENMa66tTCTLpZvrdPN9au6-pNtlvqGYdIj9NE5_bHIdMslihQ_9PyeVAPUUg9FpyIaQk9Ofcvfg7bRw=w823-h617-no?authuse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3.googleusercontent.com/pw/AL9nZEVXn3wfjMlr-E9nZTQwYnfa0AlZiWohtlgm5vz_NYMFXfzWHgs8HYwj4kmWoNqa7NTE_sQDRgPENMa66tTCTLpZvrdPN9au6-pNtlvqGYdIj9NE5_bHIdMslihQ_9PyeVAPUUg9FpyIaQk9Ofcvfg7bRw=w823-h617-no?authuser=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98989" cy="2184128"/>
                    </a:xfrm>
                    <a:prstGeom prst="rect">
                      <a:avLst/>
                    </a:prstGeom>
                    <a:noFill/>
                    <a:ln>
                      <a:noFill/>
                    </a:ln>
                  </pic:spPr>
                </pic:pic>
              </a:graphicData>
            </a:graphic>
          </wp:inline>
        </w:drawing>
      </w:r>
    </w:p>
    <w:p w14:paraId="054EB474" w14:textId="57AD8FE2" w:rsidR="00B84F87" w:rsidRPr="00F311EC" w:rsidRDefault="00E5019D" w:rsidP="007E0CC4">
      <w:pPr>
        <w:pBdr>
          <w:top w:val="nil"/>
          <w:left w:val="nil"/>
          <w:bottom w:val="nil"/>
          <w:right w:val="nil"/>
          <w:between w:val="nil"/>
        </w:pBdr>
        <w:jc w:val="center"/>
        <w:rPr>
          <w:i/>
          <w:color w:val="1F497D"/>
          <w:sz w:val="18"/>
          <w:szCs w:val="18"/>
        </w:rPr>
      </w:pPr>
      <w:r w:rsidRPr="00F311EC">
        <w:rPr>
          <w:i/>
          <w:color w:val="1F497D"/>
          <w:sz w:val="18"/>
          <w:szCs w:val="18"/>
        </w:rPr>
        <w:t>Fuente: Autor</w:t>
      </w:r>
      <w:r w:rsidR="00150DA5" w:rsidRPr="00F311EC">
        <w:rPr>
          <w:i/>
          <w:color w:val="1F497D"/>
          <w:sz w:val="18"/>
          <w:szCs w:val="18"/>
        </w:rPr>
        <w:t>ía Propia</w:t>
      </w:r>
    </w:p>
    <w:p w14:paraId="66854F24" w14:textId="5DB88448" w:rsidR="00DF76FD" w:rsidRPr="00F311EC" w:rsidRDefault="008C43F0" w:rsidP="00A33AD4">
      <w:pPr>
        <w:numPr>
          <w:ilvl w:val="0"/>
          <w:numId w:val="1"/>
        </w:numPr>
        <w:pBdr>
          <w:top w:val="nil"/>
          <w:left w:val="nil"/>
          <w:bottom w:val="nil"/>
          <w:right w:val="nil"/>
          <w:between w:val="nil"/>
        </w:pBdr>
        <w:spacing w:line="259" w:lineRule="auto"/>
        <w:rPr>
          <w:color w:val="000000"/>
          <w:sz w:val="22"/>
          <w:szCs w:val="22"/>
        </w:rPr>
      </w:pPr>
      <w:r w:rsidRPr="00F311EC">
        <w:rPr>
          <w:b/>
          <w:color w:val="000000"/>
          <w:sz w:val="22"/>
          <w:szCs w:val="22"/>
        </w:rPr>
        <w:t>Datos de la muestra 2</w:t>
      </w:r>
      <w:r w:rsidR="00E5019D" w:rsidRPr="00F311EC">
        <w:rPr>
          <w:b/>
          <w:color w:val="000000"/>
          <w:sz w:val="22"/>
          <w:szCs w:val="22"/>
        </w:rPr>
        <w:t xml:space="preserve">: </w:t>
      </w:r>
      <w:r w:rsidR="00E5019D" w:rsidRPr="00F311EC">
        <w:rPr>
          <w:color w:val="000000"/>
          <w:sz w:val="22"/>
          <w:szCs w:val="22"/>
        </w:rPr>
        <w:t>Hora:</w:t>
      </w:r>
      <w:r w:rsidR="00E5019D" w:rsidRPr="00F311EC">
        <w:rPr>
          <w:b/>
          <w:color w:val="000000"/>
          <w:sz w:val="22"/>
          <w:szCs w:val="22"/>
        </w:rPr>
        <w:t xml:space="preserve"> </w:t>
      </w:r>
      <w:r w:rsidR="00077AA2" w:rsidRPr="00F311EC">
        <w:rPr>
          <w:color w:val="000000"/>
          <w:sz w:val="22"/>
          <w:szCs w:val="22"/>
        </w:rPr>
        <w:t>9</w:t>
      </w:r>
      <w:r w:rsidRPr="00F311EC">
        <w:rPr>
          <w:color w:val="000000"/>
          <w:sz w:val="22"/>
          <w:szCs w:val="22"/>
        </w:rPr>
        <w:t>:27</w:t>
      </w:r>
      <w:r w:rsidR="00E5019D" w:rsidRPr="00F311EC">
        <w:rPr>
          <w:color w:val="000000"/>
          <w:sz w:val="22"/>
          <w:szCs w:val="22"/>
        </w:rPr>
        <w:t xml:space="preserve"> a.m. </w:t>
      </w:r>
    </w:p>
    <w:p w14:paraId="330EBAC7" w14:textId="0AB79E71" w:rsidR="0034751E" w:rsidRPr="00F311EC" w:rsidRDefault="0034751E" w:rsidP="007E0CC4">
      <w:pPr>
        <w:jc w:val="center"/>
        <w:rPr>
          <w:b/>
          <w:sz w:val="22"/>
          <w:szCs w:val="22"/>
        </w:rPr>
      </w:pPr>
    </w:p>
    <w:p w14:paraId="7B77E095" w14:textId="77777777" w:rsidR="008C43F0" w:rsidRPr="00F311EC" w:rsidRDefault="008C43F0">
      <w:pPr>
        <w:jc w:val="center"/>
        <w:rPr>
          <w:b/>
          <w:sz w:val="22"/>
          <w:szCs w:val="22"/>
        </w:rPr>
      </w:pPr>
    </w:p>
    <w:p w14:paraId="76C548C0" w14:textId="12C6EAE3" w:rsidR="00B84F87" w:rsidRPr="00F311EC" w:rsidRDefault="00E5019D">
      <w:pPr>
        <w:jc w:val="center"/>
        <w:rPr>
          <w:b/>
          <w:sz w:val="22"/>
          <w:szCs w:val="22"/>
        </w:rPr>
      </w:pPr>
      <w:r w:rsidRPr="00F311EC">
        <w:rPr>
          <w:b/>
          <w:sz w:val="22"/>
          <w:szCs w:val="22"/>
        </w:rPr>
        <w:t xml:space="preserve">Punto 3/ </w:t>
      </w:r>
      <w:r w:rsidR="00194F53" w:rsidRPr="00F311EC">
        <w:rPr>
          <w:b/>
          <w:sz w:val="22"/>
          <w:szCs w:val="22"/>
        </w:rPr>
        <w:t xml:space="preserve">PUNTO FINAL DEL RECORRIDO </w:t>
      </w:r>
    </w:p>
    <w:p w14:paraId="0984E603" w14:textId="77777777" w:rsidR="00B84F87" w:rsidRPr="00F311EC" w:rsidRDefault="00B84F87">
      <w:pPr>
        <w:spacing w:line="276" w:lineRule="auto"/>
        <w:jc w:val="both"/>
        <w:rPr>
          <w:sz w:val="22"/>
          <w:szCs w:val="22"/>
        </w:rPr>
      </w:pPr>
    </w:p>
    <w:p w14:paraId="4A78C918" w14:textId="70AB6DC8" w:rsidR="00B84F87" w:rsidRPr="00F311EC" w:rsidRDefault="00A66D58">
      <w:pPr>
        <w:spacing w:line="276" w:lineRule="auto"/>
        <w:jc w:val="both"/>
        <w:rPr>
          <w:sz w:val="22"/>
          <w:szCs w:val="22"/>
        </w:rPr>
      </w:pPr>
      <w:r w:rsidRPr="00F311EC">
        <w:rPr>
          <w:sz w:val="22"/>
          <w:szCs w:val="22"/>
        </w:rPr>
        <w:t xml:space="preserve">En este punto de muestreo no se realiza ninguna toma para </w:t>
      </w:r>
      <w:r w:rsidR="004051AF" w:rsidRPr="00F311EC">
        <w:rPr>
          <w:sz w:val="22"/>
          <w:szCs w:val="22"/>
        </w:rPr>
        <w:t>analizar,</w:t>
      </w:r>
      <w:r w:rsidRPr="00F311EC">
        <w:rPr>
          <w:sz w:val="22"/>
          <w:szCs w:val="22"/>
        </w:rPr>
        <w:t xml:space="preserve"> debido a que </w:t>
      </w:r>
      <w:r w:rsidR="00A33AD4" w:rsidRPr="00F311EC">
        <w:rPr>
          <w:sz w:val="22"/>
          <w:szCs w:val="22"/>
        </w:rPr>
        <w:t>las</w:t>
      </w:r>
      <w:r w:rsidRPr="00F311EC">
        <w:rPr>
          <w:sz w:val="22"/>
          <w:szCs w:val="22"/>
        </w:rPr>
        <w:t xml:space="preserve"> condiciones del terreno y </w:t>
      </w:r>
      <w:r w:rsidR="00A33AD4" w:rsidRPr="00F311EC">
        <w:rPr>
          <w:sz w:val="22"/>
          <w:szCs w:val="22"/>
        </w:rPr>
        <w:t>el acceso no son favorables, ya que</w:t>
      </w:r>
      <w:r w:rsidR="009F05A8" w:rsidRPr="00F311EC">
        <w:rPr>
          <w:sz w:val="22"/>
          <w:szCs w:val="22"/>
        </w:rPr>
        <w:t xml:space="preserve"> el nivel del rio Bogotá se encuentra muy </w:t>
      </w:r>
      <w:r w:rsidR="006234B0" w:rsidRPr="00F311EC">
        <w:rPr>
          <w:sz w:val="22"/>
          <w:szCs w:val="22"/>
        </w:rPr>
        <w:t xml:space="preserve">alto. </w:t>
      </w:r>
    </w:p>
    <w:p w14:paraId="16C78CEA" w14:textId="77777777" w:rsidR="00B84F87" w:rsidRPr="00F311EC" w:rsidRDefault="00B84F87">
      <w:pPr>
        <w:spacing w:line="276" w:lineRule="auto"/>
        <w:jc w:val="both"/>
        <w:rPr>
          <w:sz w:val="18"/>
          <w:szCs w:val="18"/>
        </w:rPr>
      </w:pPr>
    </w:p>
    <w:p w14:paraId="19709A5E" w14:textId="7323D02A" w:rsidR="00DF76FD" w:rsidRPr="00F311EC" w:rsidRDefault="00E5019D" w:rsidP="00F311EC">
      <w:pPr>
        <w:jc w:val="center"/>
        <w:rPr>
          <w:i/>
          <w:color w:val="1F497D"/>
          <w:sz w:val="18"/>
          <w:szCs w:val="18"/>
        </w:rPr>
      </w:pPr>
      <w:r w:rsidRPr="00F311EC">
        <w:rPr>
          <w:i/>
          <w:color w:val="1F497D"/>
          <w:sz w:val="18"/>
          <w:szCs w:val="18"/>
        </w:rPr>
        <w:t>Ilustra</w:t>
      </w:r>
      <w:r w:rsidR="00DF76FD" w:rsidRPr="00F311EC">
        <w:rPr>
          <w:i/>
          <w:color w:val="1F497D"/>
          <w:sz w:val="18"/>
          <w:szCs w:val="18"/>
        </w:rPr>
        <w:t>ción 5. Toma de Muestra Punto 3.</w:t>
      </w:r>
    </w:p>
    <w:p w14:paraId="3ECAE1FE" w14:textId="185045CC" w:rsidR="00B84F87" w:rsidRPr="00F311EC" w:rsidRDefault="008C43F0">
      <w:pPr>
        <w:pBdr>
          <w:top w:val="nil"/>
          <w:left w:val="nil"/>
          <w:bottom w:val="nil"/>
          <w:right w:val="nil"/>
          <w:between w:val="nil"/>
        </w:pBdr>
        <w:jc w:val="center"/>
        <w:rPr>
          <w:i/>
          <w:color w:val="1F497D"/>
          <w:sz w:val="22"/>
          <w:szCs w:val="22"/>
        </w:rPr>
      </w:pPr>
      <w:r w:rsidRPr="00F311EC">
        <w:rPr>
          <w:noProof/>
          <w:sz w:val="22"/>
          <w:szCs w:val="22"/>
        </w:rPr>
        <w:drawing>
          <wp:inline distT="0" distB="0" distL="0" distR="0" wp14:anchorId="1B898981" wp14:editId="0A90F8FB">
            <wp:extent cx="2271928" cy="1701968"/>
            <wp:effectExtent l="0" t="0" r="0" b="0"/>
            <wp:docPr id="22" name="Imagen 22" descr="https://lh3.googleusercontent.com/pw/AL9nZEXeZIZSmU1RgDBxVcRiRfrk4ymeXabM1qBZFrARSVY4O8uSNDFUqV8ITW7UyG2pd9e4VePt6-L4rXlF72vtWqeEPGeK2d_-6o6FB0NIagnsd9nb_m4R2NiLw74UO2mutelazvMAF41r2uQCrLpe0PAnug=w823-h617-no?authuse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3.googleusercontent.com/pw/AL9nZEXeZIZSmU1RgDBxVcRiRfrk4ymeXabM1qBZFrARSVY4O8uSNDFUqV8ITW7UyG2pd9e4VePt6-L4rXlF72vtWqeEPGeK2d_-6o6FB0NIagnsd9nb_m4R2NiLw74UO2mutelazvMAF41r2uQCrLpe0PAnug=w823-h617-no?authuser=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89222" cy="1714923"/>
                    </a:xfrm>
                    <a:prstGeom prst="rect">
                      <a:avLst/>
                    </a:prstGeom>
                    <a:noFill/>
                    <a:ln>
                      <a:noFill/>
                    </a:ln>
                  </pic:spPr>
                </pic:pic>
              </a:graphicData>
            </a:graphic>
          </wp:inline>
        </w:drawing>
      </w:r>
      <w:r w:rsidRPr="00F311EC">
        <w:rPr>
          <w:noProof/>
          <w:sz w:val="22"/>
          <w:szCs w:val="22"/>
          <w:lang w:val="es-ES" w:eastAsia="es-ES"/>
        </w:rPr>
        <w:t xml:space="preserve"> </w:t>
      </w:r>
      <w:r w:rsidRPr="00F311EC">
        <w:rPr>
          <w:noProof/>
          <w:sz w:val="22"/>
          <w:szCs w:val="22"/>
        </w:rPr>
        <w:drawing>
          <wp:inline distT="0" distB="0" distL="0" distR="0" wp14:anchorId="340A5F04" wp14:editId="6BAE9112">
            <wp:extent cx="2274620" cy="1703985"/>
            <wp:effectExtent l="0" t="0" r="0" b="0"/>
            <wp:docPr id="21" name="Imagen 21" descr="https://lh3.googleusercontent.com/pw/AL9nZEUwnji_3uC0sqCRANskccM2jmLd8CkzmdhHJQ6BUPfR5qRj1KX5nJiH1cFGNG9bdWhp4RuuLXm7C29a3AiYOhJ_SrImnQnr-ZFGtZsE9e93qTaMWUq2bdnj16aRjQIaPswlTNy1gZ-D9egeOH_p2IsSTg=w823-h617-no?authuse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3.googleusercontent.com/pw/AL9nZEUwnji_3uC0sqCRANskccM2jmLd8CkzmdhHJQ6BUPfR5qRj1KX5nJiH1cFGNG9bdWhp4RuuLXm7C29a3AiYOhJ_SrImnQnr-ZFGtZsE9e93qTaMWUq2bdnj16aRjQIaPswlTNy1gZ-D9egeOH_p2IsSTg=w823-h617-no?authuser=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88146" cy="1714118"/>
                    </a:xfrm>
                    <a:prstGeom prst="rect">
                      <a:avLst/>
                    </a:prstGeom>
                    <a:noFill/>
                    <a:ln>
                      <a:noFill/>
                    </a:ln>
                  </pic:spPr>
                </pic:pic>
              </a:graphicData>
            </a:graphic>
          </wp:inline>
        </w:drawing>
      </w:r>
      <w:r w:rsidRPr="00F311EC">
        <w:rPr>
          <w:noProof/>
          <w:sz w:val="22"/>
          <w:szCs w:val="22"/>
          <w:lang w:val="es-ES" w:eastAsia="es-ES"/>
        </w:rPr>
        <w:t xml:space="preserve"> </w:t>
      </w:r>
    </w:p>
    <w:p w14:paraId="084C9330" w14:textId="77777777" w:rsidR="00B84F87" w:rsidRPr="00F311EC" w:rsidRDefault="00E5019D">
      <w:pPr>
        <w:pBdr>
          <w:top w:val="nil"/>
          <w:left w:val="nil"/>
          <w:bottom w:val="nil"/>
          <w:right w:val="nil"/>
          <w:between w:val="nil"/>
        </w:pBdr>
        <w:jc w:val="center"/>
        <w:rPr>
          <w:i/>
          <w:color w:val="1F497D"/>
          <w:sz w:val="18"/>
          <w:szCs w:val="18"/>
        </w:rPr>
      </w:pPr>
      <w:r w:rsidRPr="00F311EC">
        <w:rPr>
          <w:i/>
          <w:color w:val="1F497D"/>
          <w:sz w:val="18"/>
          <w:szCs w:val="18"/>
        </w:rPr>
        <w:t>Fuente: Autores</w:t>
      </w:r>
    </w:p>
    <w:p w14:paraId="7CB74311" w14:textId="77777777" w:rsidR="00B84F87" w:rsidRPr="00F311EC" w:rsidRDefault="00B84F87">
      <w:pPr>
        <w:rPr>
          <w:sz w:val="22"/>
          <w:szCs w:val="22"/>
        </w:rPr>
      </w:pPr>
    </w:p>
    <w:p w14:paraId="1D94F0F1" w14:textId="4F82A9B4" w:rsidR="00B84F87" w:rsidRPr="00F311EC" w:rsidRDefault="008C43F0">
      <w:pPr>
        <w:numPr>
          <w:ilvl w:val="0"/>
          <w:numId w:val="1"/>
        </w:numPr>
        <w:pBdr>
          <w:top w:val="nil"/>
          <w:left w:val="nil"/>
          <w:bottom w:val="nil"/>
          <w:right w:val="nil"/>
          <w:between w:val="nil"/>
        </w:pBdr>
        <w:spacing w:line="259" w:lineRule="auto"/>
        <w:rPr>
          <w:color w:val="000000"/>
          <w:sz w:val="22"/>
          <w:szCs w:val="22"/>
        </w:rPr>
      </w:pPr>
      <w:r w:rsidRPr="00F311EC">
        <w:rPr>
          <w:b/>
          <w:color w:val="000000"/>
          <w:sz w:val="22"/>
          <w:szCs w:val="22"/>
        </w:rPr>
        <w:t>Datos de la muestra 3</w:t>
      </w:r>
      <w:r w:rsidR="00E5019D" w:rsidRPr="00F311EC">
        <w:rPr>
          <w:b/>
          <w:color w:val="000000"/>
          <w:sz w:val="22"/>
          <w:szCs w:val="22"/>
        </w:rPr>
        <w:t xml:space="preserve">: </w:t>
      </w:r>
      <w:r w:rsidR="00E5019D" w:rsidRPr="00F311EC">
        <w:rPr>
          <w:color w:val="000000"/>
          <w:sz w:val="22"/>
          <w:szCs w:val="22"/>
        </w:rPr>
        <w:t>Hora:</w:t>
      </w:r>
      <w:r w:rsidR="00E5019D" w:rsidRPr="00F311EC">
        <w:rPr>
          <w:b/>
          <w:color w:val="000000"/>
          <w:sz w:val="22"/>
          <w:szCs w:val="22"/>
        </w:rPr>
        <w:t xml:space="preserve"> </w:t>
      </w:r>
      <w:r w:rsidRPr="00F311EC">
        <w:rPr>
          <w:color w:val="000000"/>
          <w:sz w:val="22"/>
          <w:szCs w:val="22"/>
        </w:rPr>
        <w:t>9</w:t>
      </w:r>
      <w:r w:rsidR="00E5019D" w:rsidRPr="00F311EC">
        <w:rPr>
          <w:color w:val="000000"/>
          <w:sz w:val="22"/>
          <w:szCs w:val="22"/>
        </w:rPr>
        <w:t>:</w:t>
      </w:r>
      <w:r w:rsidRPr="00F311EC">
        <w:rPr>
          <w:color w:val="000000"/>
          <w:sz w:val="22"/>
          <w:szCs w:val="22"/>
        </w:rPr>
        <w:t>33</w:t>
      </w:r>
      <w:r w:rsidR="00E5019D" w:rsidRPr="00F311EC">
        <w:rPr>
          <w:color w:val="000000"/>
          <w:sz w:val="22"/>
          <w:szCs w:val="22"/>
        </w:rPr>
        <w:t xml:space="preserve"> a.m. </w:t>
      </w:r>
    </w:p>
    <w:p w14:paraId="57BD8D1E" w14:textId="481A1E6B" w:rsidR="00A33AD4" w:rsidRPr="00F311EC" w:rsidRDefault="00A33AD4" w:rsidP="00A33AD4">
      <w:pPr>
        <w:pStyle w:val="Prrafodelista"/>
        <w:numPr>
          <w:ilvl w:val="0"/>
          <w:numId w:val="1"/>
        </w:numPr>
        <w:rPr>
          <w:rFonts w:ascii="Arial Narrow" w:hAnsi="Arial Narrow"/>
        </w:rPr>
      </w:pPr>
      <w:bookmarkStart w:id="4" w:name="_heading=h.auq8pdxv4qgq" w:colFirst="0" w:colLast="0"/>
      <w:bookmarkStart w:id="5" w:name="_heading=h.15stjan471h" w:colFirst="0" w:colLast="0"/>
      <w:bookmarkStart w:id="6" w:name="_heading=h.8lieuk1dw9vw" w:colFirst="0" w:colLast="0"/>
      <w:bookmarkEnd w:id="4"/>
      <w:bookmarkEnd w:id="5"/>
      <w:bookmarkEnd w:id="6"/>
      <w:r w:rsidRPr="00F311EC">
        <w:rPr>
          <w:rFonts w:ascii="Arial Narrow" w:hAnsi="Arial Narrow"/>
        </w:rPr>
        <w:t>En la siguiente tabla se pueden evidenciar los datos obtenidos en el muestreo Punto 1;Punto 2</w:t>
      </w:r>
      <w:r w:rsidRPr="00F311EC">
        <w:rPr>
          <w:rFonts w:ascii="Arial Narrow" w:hAnsi="Arial Narrow"/>
        </w:rPr>
        <w:br/>
        <w:t xml:space="preserve">y punto 3: </w:t>
      </w:r>
    </w:p>
    <w:p w14:paraId="1DDB8E38" w14:textId="77777777" w:rsidR="00A33AD4" w:rsidRPr="00F311EC" w:rsidRDefault="00A33AD4" w:rsidP="00A33AD4">
      <w:pPr>
        <w:pStyle w:val="Prrafodelista"/>
        <w:pBdr>
          <w:top w:val="nil"/>
          <w:left w:val="nil"/>
          <w:bottom w:val="nil"/>
          <w:right w:val="nil"/>
          <w:between w:val="nil"/>
        </w:pBdr>
        <w:ind w:left="360"/>
        <w:rPr>
          <w:rFonts w:ascii="Arial Narrow" w:eastAsia="Arial" w:hAnsi="Arial Narrow" w:cs="Arial"/>
        </w:rPr>
      </w:pPr>
    </w:p>
    <w:p w14:paraId="4529CD1C" w14:textId="74131F9A" w:rsidR="00A33AD4" w:rsidRPr="00F311EC" w:rsidRDefault="00A33AD4" w:rsidP="00F311EC">
      <w:pPr>
        <w:pStyle w:val="Prrafodelista"/>
        <w:ind w:left="360"/>
        <w:jc w:val="center"/>
        <w:rPr>
          <w:rFonts w:ascii="Arial Narrow" w:hAnsi="Arial Narrow"/>
          <w:i/>
          <w:color w:val="1F497D"/>
          <w:sz w:val="18"/>
          <w:szCs w:val="18"/>
        </w:rPr>
      </w:pPr>
      <w:r w:rsidRPr="00F311EC">
        <w:rPr>
          <w:rFonts w:ascii="Arial Narrow" w:eastAsia="Cambria" w:hAnsi="Arial Narrow" w:cs="Cambria"/>
          <w:color w:val="366091"/>
          <w:sz w:val="18"/>
          <w:szCs w:val="18"/>
        </w:rPr>
        <w:t>Tabla 2. Resultado Punto 1</w:t>
      </w:r>
      <w:r w:rsidR="00D4732C" w:rsidRPr="00F311EC">
        <w:rPr>
          <w:rFonts w:ascii="Arial Narrow" w:eastAsia="Cambria" w:hAnsi="Arial Narrow" w:cs="Cambria"/>
          <w:color w:val="366091"/>
          <w:sz w:val="18"/>
          <w:szCs w:val="18"/>
        </w:rPr>
        <w:t>; 2; 3</w:t>
      </w:r>
      <w:r w:rsidRPr="00F311EC">
        <w:rPr>
          <w:rFonts w:ascii="Arial Narrow" w:hAnsi="Arial Narrow"/>
          <w:i/>
          <w:color w:val="1F497D"/>
          <w:sz w:val="18"/>
          <w:szCs w:val="18"/>
        </w:rPr>
        <w:t xml:space="preserve">; Inicial – Medio </w:t>
      </w:r>
      <w:r w:rsidR="00D4732C" w:rsidRPr="00F311EC">
        <w:rPr>
          <w:rFonts w:ascii="Arial Narrow" w:hAnsi="Arial Narrow"/>
          <w:i/>
          <w:color w:val="1F497D"/>
          <w:sz w:val="18"/>
          <w:szCs w:val="18"/>
        </w:rPr>
        <w:t xml:space="preserve">–y </w:t>
      </w:r>
      <w:r w:rsidRPr="00F311EC">
        <w:rPr>
          <w:rFonts w:ascii="Arial Narrow" w:hAnsi="Arial Narrow"/>
          <w:i/>
          <w:color w:val="1F497D"/>
          <w:sz w:val="18"/>
          <w:szCs w:val="18"/>
        </w:rPr>
        <w:t xml:space="preserve"> final Punto del recorrido.</w:t>
      </w:r>
    </w:p>
    <w:tbl>
      <w:tblPr>
        <w:tblW w:w="7660" w:type="dxa"/>
        <w:jc w:val="center"/>
        <w:tblCellMar>
          <w:left w:w="70" w:type="dxa"/>
          <w:right w:w="70" w:type="dxa"/>
        </w:tblCellMar>
        <w:tblLook w:val="04A0" w:firstRow="1" w:lastRow="0" w:firstColumn="1" w:lastColumn="0" w:noHBand="0" w:noVBand="1"/>
      </w:tblPr>
      <w:tblGrid>
        <w:gridCol w:w="2560"/>
        <w:gridCol w:w="1360"/>
        <w:gridCol w:w="1380"/>
        <w:gridCol w:w="1280"/>
        <w:gridCol w:w="1080"/>
      </w:tblGrid>
      <w:tr w:rsidR="00E151CD" w:rsidRPr="00F311EC" w14:paraId="4C4E0033" w14:textId="77777777" w:rsidTr="00E151CD">
        <w:trPr>
          <w:trHeight w:val="330"/>
          <w:jc w:val="center"/>
        </w:trPr>
        <w:tc>
          <w:tcPr>
            <w:tcW w:w="2560" w:type="dxa"/>
            <w:vMerge w:val="restart"/>
            <w:tcBorders>
              <w:top w:val="single" w:sz="4" w:space="0" w:color="auto"/>
              <w:left w:val="single" w:sz="4" w:space="0" w:color="auto"/>
              <w:right w:val="single" w:sz="4" w:space="0" w:color="auto"/>
            </w:tcBorders>
            <w:shd w:val="clear" w:color="000000" w:fill="AEAAAA"/>
            <w:noWrap/>
            <w:vAlign w:val="center"/>
            <w:hideMark/>
          </w:tcPr>
          <w:p w14:paraId="709A10FE" w14:textId="3231D3F7" w:rsidR="00E151CD" w:rsidRPr="00F311EC" w:rsidRDefault="00D4732C" w:rsidP="00E151CD">
            <w:pPr>
              <w:jc w:val="center"/>
              <w:rPr>
                <w:rFonts w:eastAsia="Times New Roman" w:cs="Calibri"/>
                <w:b/>
                <w:bCs/>
                <w:color w:val="000000"/>
                <w:sz w:val="22"/>
                <w:szCs w:val="22"/>
              </w:rPr>
            </w:pPr>
            <w:commentRangeStart w:id="7"/>
            <w:r w:rsidRPr="00F311EC">
              <w:rPr>
                <w:rFonts w:eastAsia="Times New Roman" w:cs="Calibri"/>
                <w:b/>
                <w:bCs/>
                <w:color w:val="000000"/>
                <w:sz w:val="22"/>
                <w:szCs w:val="22"/>
              </w:rPr>
              <w:t>Parámetro</w:t>
            </w:r>
            <w:commentRangeEnd w:id="7"/>
            <w:r w:rsidR="00175CBC">
              <w:rPr>
                <w:rStyle w:val="Refdecomentario"/>
              </w:rPr>
              <w:commentReference w:id="7"/>
            </w:r>
          </w:p>
        </w:tc>
        <w:tc>
          <w:tcPr>
            <w:tcW w:w="1360" w:type="dxa"/>
            <w:vMerge w:val="restart"/>
            <w:tcBorders>
              <w:top w:val="single" w:sz="4" w:space="0" w:color="auto"/>
              <w:left w:val="nil"/>
              <w:right w:val="single" w:sz="4" w:space="0" w:color="auto"/>
            </w:tcBorders>
            <w:shd w:val="clear" w:color="000000" w:fill="AEAAAA"/>
            <w:noWrap/>
            <w:vAlign w:val="center"/>
            <w:hideMark/>
          </w:tcPr>
          <w:p w14:paraId="618AE618" w14:textId="77777777" w:rsidR="00E151CD" w:rsidRPr="00F311EC" w:rsidRDefault="00E151CD" w:rsidP="00E151CD">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28AA1BD5" w14:textId="77777777" w:rsidR="00E151CD" w:rsidRPr="00F311EC" w:rsidRDefault="00E151CD" w:rsidP="00E151CD">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20FA908C" w14:textId="77777777" w:rsidR="00E151CD" w:rsidRPr="00F311EC" w:rsidRDefault="00E151CD" w:rsidP="00E151CD">
            <w:pPr>
              <w:jc w:val="center"/>
              <w:rPr>
                <w:rFonts w:eastAsia="Times New Roman" w:cs="Calibri"/>
                <w:b/>
                <w:bCs/>
                <w:color w:val="000000"/>
                <w:sz w:val="22"/>
                <w:szCs w:val="22"/>
              </w:rPr>
            </w:pPr>
            <w:r w:rsidRPr="00F311EC">
              <w:rPr>
                <w:rFonts w:eastAsia="Times New Roman" w:cs="Calibri"/>
                <w:b/>
                <w:bCs/>
                <w:color w:val="000000"/>
                <w:sz w:val="22"/>
                <w:szCs w:val="22"/>
              </w:rPr>
              <w:t>Punto 2</w:t>
            </w:r>
          </w:p>
        </w:tc>
        <w:tc>
          <w:tcPr>
            <w:tcW w:w="1080" w:type="dxa"/>
            <w:tcBorders>
              <w:top w:val="single" w:sz="4" w:space="0" w:color="auto"/>
              <w:left w:val="nil"/>
              <w:bottom w:val="single" w:sz="4" w:space="0" w:color="auto"/>
              <w:right w:val="single" w:sz="4" w:space="0" w:color="auto"/>
            </w:tcBorders>
            <w:shd w:val="clear" w:color="000000" w:fill="AEAAAA"/>
            <w:noWrap/>
            <w:vAlign w:val="center"/>
            <w:hideMark/>
          </w:tcPr>
          <w:p w14:paraId="4788205A" w14:textId="77777777" w:rsidR="00E151CD" w:rsidRPr="00F311EC" w:rsidRDefault="00E151CD" w:rsidP="00E151CD">
            <w:pPr>
              <w:jc w:val="center"/>
              <w:rPr>
                <w:rFonts w:eastAsia="Times New Roman" w:cs="Calibri"/>
                <w:b/>
                <w:bCs/>
                <w:color w:val="000000"/>
                <w:sz w:val="22"/>
                <w:szCs w:val="22"/>
              </w:rPr>
            </w:pPr>
            <w:r w:rsidRPr="00F311EC">
              <w:rPr>
                <w:rFonts w:eastAsia="Times New Roman" w:cs="Calibri"/>
                <w:b/>
                <w:bCs/>
                <w:color w:val="000000"/>
                <w:sz w:val="22"/>
                <w:szCs w:val="22"/>
              </w:rPr>
              <w:t>Punto 3</w:t>
            </w:r>
          </w:p>
        </w:tc>
      </w:tr>
      <w:tr w:rsidR="00E151CD" w:rsidRPr="00F311EC" w14:paraId="4615646E" w14:textId="77777777" w:rsidTr="00E151CD">
        <w:trPr>
          <w:trHeight w:val="330"/>
          <w:jc w:val="center"/>
        </w:trPr>
        <w:tc>
          <w:tcPr>
            <w:tcW w:w="2560" w:type="dxa"/>
            <w:vMerge/>
            <w:tcBorders>
              <w:left w:val="single" w:sz="4" w:space="0" w:color="auto"/>
              <w:bottom w:val="single" w:sz="4" w:space="0" w:color="auto"/>
              <w:right w:val="single" w:sz="4" w:space="0" w:color="auto"/>
            </w:tcBorders>
            <w:shd w:val="clear" w:color="000000" w:fill="AEAAAA"/>
            <w:noWrap/>
            <w:vAlign w:val="center"/>
          </w:tcPr>
          <w:p w14:paraId="2D224E98" w14:textId="77777777" w:rsidR="00E151CD" w:rsidRPr="00F311EC" w:rsidRDefault="00E151CD" w:rsidP="00E151CD">
            <w:pPr>
              <w:jc w:val="center"/>
              <w:rPr>
                <w:rFonts w:eastAsia="Times New Roman" w:cs="Calibri"/>
                <w:b/>
                <w:bCs/>
                <w:color w:val="000000"/>
                <w:sz w:val="22"/>
                <w:szCs w:val="22"/>
              </w:rPr>
            </w:pPr>
          </w:p>
        </w:tc>
        <w:tc>
          <w:tcPr>
            <w:tcW w:w="1360" w:type="dxa"/>
            <w:vMerge/>
            <w:tcBorders>
              <w:left w:val="nil"/>
              <w:bottom w:val="single" w:sz="4" w:space="0" w:color="auto"/>
              <w:right w:val="single" w:sz="4" w:space="0" w:color="auto"/>
            </w:tcBorders>
            <w:shd w:val="clear" w:color="000000" w:fill="AEAAAA"/>
            <w:noWrap/>
            <w:vAlign w:val="center"/>
          </w:tcPr>
          <w:p w14:paraId="182DF8C9" w14:textId="77777777" w:rsidR="00E151CD" w:rsidRPr="00F311EC" w:rsidRDefault="00E151CD" w:rsidP="00E151CD">
            <w:pPr>
              <w:jc w:val="center"/>
              <w:rPr>
                <w:rFonts w:eastAsia="Times New Roman" w:cs="Calibri"/>
                <w:b/>
                <w:bCs/>
                <w:color w:val="000000"/>
                <w:sz w:val="22"/>
                <w:szCs w:val="22"/>
              </w:rPr>
            </w:pPr>
          </w:p>
        </w:tc>
        <w:tc>
          <w:tcPr>
            <w:tcW w:w="1380" w:type="dxa"/>
            <w:tcBorders>
              <w:top w:val="single" w:sz="4" w:space="0" w:color="auto"/>
              <w:left w:val="nil"/>
              <w:bottom w:val="single" w:sz="4" w:space="0" w:color="auto"/>
              <w:right w:val="nil"/>
            </w:tcBorders>
            <w:shd w:val="clear" w:color="000000" w:fill="AEAAAA"/>
            <w:noWrap/>
            <w:vAlign w:val="center"/>
          </w:tcPr>
          <w:p w14:paraId="36ADE926" w14:textId="4DF33F14" w:rsidR="00E151CD" w:rsidRPr="00F311EC" w:rsidRDefault="00E151CD" w:rsidP="00E151CD">
            <w:pPr>
              <w:jc w:val="center"/>
              <w:rPr>
                <w:rFonts w:eastAsia="Times New Roman" w:cs="Calibri"/>
                <w:b/>
                <w:bCs/>
                <w:color w:val="000000"/>
                <w:sz w:val="22"/>
                <w:szCs w:val="22"/>
              </w:rPr>
            </w:pPr>
            <w:r w:rsidRPr="00F311EC">
              <w:rPr>
                <w:rFonts w:eastAsia="Times New Roman" w:cs="Calibri"/>
                <w:b/>
                <w:bCs/>
                <w:color w:val="000000"/>
                <w:sz w:val="22"/>
                <w:szCs w:val="22"/>
              </w:rPr>
              <w:t>M1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tcPr>
          <w:p w14:paraId="48D61E23" w14:textId="07C7BFEE" w:rsidR="00E151CD" w:rsidRPr="00F311EC" w:rsidRDefault="00E151CD" w:rsidP="00E151CD">
            <w:pPr>
              <w:jc w:val="center"/>
              <w:rPr>
                <w:rFonts w:eastAsia="Times New Roman" w:cs="Calibri"/>
                <w:b/>
                <w:bCs/>
                <w:color w:val="000000"/>
                <w:sz w:val="22"/>
                <w:szCs w:val="22"/>
              </w:rPr>
            </w:pPr>
            <w:r w:rsidRPr="00F311EC">
              <w:rPr>
                <w:rFonts w:eastAsia="Times New Roman" w:cs="Calibri"/>
                <w:b/>
                <w:bCs/>
                <w:color w:val="000000"/>
                <w:sz w:val="22"/>
                <w:szCs w:val="22"/>
              </w:rPr>
              <w:t>M2</w:t>
            </w:r>
          </w:p>
        </w:tc>
        <w:tc>
          <w:tcPr>
            <w:tcW w:w="1080" w:type="dxa"/>
            <w:tcBorders>
              <w:top w:val="single" w:sz="4" w:space="0" w:color="auto"/>
              <w:left w:val="nil"/>
              <w:bottom w:val="single" w:sz="4" w:space="0" w:color="auto"/>
              <w:right w:val="single" w:sz="4" w:space="0" w:color="auto"/>
            </w:tcBorders>
            <w:shd w:val="clear" w:color="000000" w:fill="AEAAAA"/>
            <w:noWrap/>
            <w:vAlign w:val="center"/>
          </w:tcPr>
          <w:p w14:paraId="594EFB8E" w14:textId="151AC2E3" w:rsidR="00E151CD" w:rsidRPr="00F311EC" w:rsidRDefault="00E151CD" w:rsidP="00E151CD">
            <w:pPr>
              <w:jc w:val="center"/>
              <w:rPr>
                <w:rFonts w:eastAsia="Times New Roman" w:cs="Calibri"/>
                <w:b/>
                <w:bCs/>
                <w:color w:val="000000"/>
                <w:sz w:val="22"/>
                <w:szCs w:val="22"/>
              </w:rPr>
            </w:pPr>
            <w:r w:rsidRPr="00F311EC">
              <w:rPr>
                <w:rFonts w:eastAsia="Times New Roman" w:cs="Calibri"/>
                <w:b/>
                <w:bCs/>
                <w:color w:val="000000"/>
                <w:sz w:val="22"/>
                <w:szCs w:val="22"/>
              </w:rPr>
              <w:t>M3</w:t>
            </w:r>
          </w:p>
        </w:tc>
      </w:tr>
      <w:tr w:rsidR="00E151CD" w:rsidRPr="00F311EC" w14:paraId="2CA7A971" w14:textId="77777777" w:rsidTr="00E151CD">
        <w:trPr>
          <w:trHeight w:val="345"/>
          <w:jc w:val="center"/>
        </w:trPr>
        <w:tc>
          <w:tcPr>
            <w:tcW w:w="2560" w:type="dxa"/>
            <w:tcBorders>
              <w:top w:val="nil"/>
              <w:left w:val="single" w:sz="4" w:space="0" w:color="auto"/>
              <w:bottom w:val="single" w:sz="4" w:space="0" w:color="auto"/>
              <w:right w:val="single" w:sz="4" w:space="0" w:color="auto"/>
            </w:tcBorders>
            <w:shd w:val="clear" w:color="000000" w:fill="FFFFFF"/>
            <w:noWrap/>
            <w:vAlign w:val="bottom"/>
            <w:hideMark/>
          </w:tcPr>
          <w:p w14:paraId="676A86C2"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pH</w:t>
            </w:r>
          </w:p>
        </w:tc>
        <w:tc>
          <w:tcPr>
            <w:tcW w:w="1360" w:type="dxa"/>
            <w:tcBorders>
              <w:top w:val="nil"/>
              <w:left w:val="nil"/>
              <w:bottom w:val="single" w:sz="4" w:space="0" w:color="auto"/>
              <w:right w:val="single" w:sz="4" w:space="0" w:color="auto"/>
            </w:tcBorders>
            <w:shd w:val="clear" w:color="000000" w:fill="FFFFFF"/>
            <w:noWrap/>
            <w:vAlign w:val="center"/>
            <w:hideMark/>
          </w:tcPr>
          <w:p w14:paraId="7CC09F55"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pH</w:t>
            </w:r>
          </w:p>
        </w:tc>
        <w:tc>
          <w:tcPr>
            <w:tcW w:w="1380" w:type="dxa"/>
            <w:tcBorders>
              <w:top w:val="nil"/>
              <w:left w:val="nil"/>
              <w:bottom w:val="single" w:sz="8" w:space="0" w:color="000000"/>
              <w:right w:val="single" w:sz="8" w:space="0" w:color="000000"/>
            </w:tcBorders>
            <w:shd w:val="clear" w:color="000000" w:fill="FFFFFF"/>
            <w:vAlign w:val="center"/>
            <w:hideMark/>
          </w:tcPr>
          <w:p w14:paraId="04AD7E70"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6,72</w:t>
            </w:r>
          </w:p>
        </w:tc>
        <w:tc>
          <w:tcPr>
            <w:tcW w:w="1280" w:type="dxa"/>
            <w:tcBorders>
              <w:top w:val="nil"/>
              <w:left w:val="nil"/>
              <w:bottom w:val="single" w:sz="8" w:space="0" w:color="000000"/>
              <w:right w:val="single" w:sz="8" w:space="0" w:color="000000"/>
            </w:tcBorders>
            <w:shd w:val="clear" w:color="000000" w:fill="FFFFFF"/>
            <w:vAlign w:val="center"/>
            <w:hideMark/>
          </w:tcPr>
          <w:p w14:paraId="0ED83A39"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6,87</w:t>
            </w:r>
          </w:p>
        </w:tc>
        <w:tc>
          <w:tcPr>
            <w:tcW w:w="1080" w:type="dxa"/>
            <w:vMerge w:val="restart"/>
            <w:tcBorders>
              <w:top w:val="nil"/>
              <w:left w:val="nil"/>
              <w:bottom w:val="single" w:sz="4" w:space="0" w:color="000000"/>
              <w:right w:val="single" w:sz="4" w:space="0" w:color="auto"/>
            </w:tcBorders>
            <w:shd w:val="clear" w:color="auto" w:fill="auto"/>
            <w:vAlign w:val="center"/>
            <w:hideMark/>
          </w:tcPr>
          <w:p w14:paraId="183E64A4"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SIN TOMA DE MUESTRA</w:t>
            </w:r>
          </w:p>
        </w:tc>
      </w:tr>
      <w:tr w:rsidR="00E151CD" w:rsidRPr="00F311EC" w14:paraId="3C02AA45" w14:textId="77777777" w:rsidTr="00E151CD">
        <w:trPr>
          <w:trHeight w:val="345"/>
          <w:jc w:val="center"/>
        </w:trPr>
        <w:tc>
          <w:tcPr>
            <w:tcW w:w="2560" w:type="dxa"/>
            <w:tcBorders>
              <w:top w:val="nil"/>
              <w:left w:val="single" w:sz="4" w:space="0" w:color="auto"/>
              <w:bottom w:val="single" w:sz="4" w:space="0" w:color="auto"/>
              <w:right w:val="single" w:sz="4" w:space="0" w:color="auto"/>
            </w:tcBorders>
            <w:shd w:val="clear" w:color="000000" w:fill="FFFFFF"/>
            <w:noWrap/>
            <w:vAlign w:val="center"/>
            <w:hideMark/>
          </w:tcPr>
          <w:p w14:paraId="371C20EE"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Conductividad</w:t>
            </w:r>
          </w:p>
        </w:tc>
        <w:tc>
          <w:tcPr>
            <w:tcW w:w="1360" w:type="dxa"/>
            <w:tcBorders>
              <w:top w:val="nil"/>
              <w:left w:val="nil"/>
              <w:bottom w:val="single" w:sz="4" w:space="0" w:color="auto"/>
              <w:right w:val="single" w:sz="4" w:space="0" w:color="auto"/>
            </w:tcBorders>
            <w:shd w:val="clear" w:color="000000" w:fill="FFFFFF"/>
            <w:noWrap/>
            <w:vAlign w:val="center"/>
            <w:hideMark/>
          </w:tcPr>
          <w:p w14:paraId="4D280BDF"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µS/cm</w:t>
            </w:r>
          </w:p>
        </w:tc>
        <w:tc>
          <w:tcPr>
            <w:tcW w:w="1380" w:type="dxa"/>
            <w:tcBorders>
              <w:top w:val="nil"/>
              <w:left w:val="nil"/>
              <w:bottom w:val="single" w:sz="8" w:space="0" w:color="000000"/>
              <w:right w:val="single" w:sz="8" w:space="0" w:color="000000"/>
            </w:tcBorders>
            <w:shd w:val="clear" w:color="000000" w:fill="FFFFFF"/>
            <w:vAlign w:val="center"/>
            <w:hideMark/>
          </w:tcPr>
          <w:p w14:paraId="145C59CF"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771</w:t>
            </w:r>
          </w:p>
        </w:tc>
        <w:tc>
          <w:tcPr>
            <w:tcW w:w="1280" w:type="dxa"/>
            <w:tcBorders>
              <w:top w:val="nil"/>
              <w:left w:val="nil"/>
              <w:bottom w:val="single" w:sz="8" w:space="0" w:color="000000"/>
              <w:right w:val="single" w:sz="8" w:space="0" w:color="000000"/>
            </w:tcBorders>
            <w:shd w:val="clear" w:color="000000" w:fill="FFFFFF"/>
            <w:vAlign w:val="center"/>
            <w:hideMark/>
          </w:tcPr>
          <w:p w14:paraId="35EE0DFA"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839</w:t>
            </w:r>
          </w:p>
        </w:tc>
        <w:tc>
          <w:tcPr>
            <w:tcW w:w="1080" w:type="dxa"/>
            <w:vMerge/>
            <w:tcBorders>
              <w:top w:val="nil"/>
              <w:left w:val="nil"/>
              <w:bottom w:val="single" w:sz="4" w:space="0" w:color="000000"/>
              <w:right w:val="single" w:sz="4" w:space="0" w:color="auto"/>
            </w:tcBorders>
            <w:vAlign w:val="center"/>
            <w:hideMark/>
          </w:tcPr>
          <w:p w14:paraId="089AF702" w14:textId="77777777" w:rsidR="00E151CD" w:rsidRPr="00F311EC" w:rsidRDefault="00E151CD" w:rsidP="00E151CD">
            <w:pPr>
              <w:rPr>
                <w:rFonts w:eastAsia="Times New Roman" w:cs="Calibri"/>
                <w:color w:val="000000"/>
                <w:sz w:val="22"/>
                <w:szCs w:val="22"/>
              </w:rPr>
            </w:pPr>
          </w:p>
        </w:tc>
      </w:tr>
      <w:tr w:rsidR="00E151CD" w:rsidRPr="00F311EC" w14:paraId="49E6CD49" w14:textId="77777777" w:rsidTr="00E151CD">
        <w:trPr>
          <w:trHeight w:val="345"/>
          <w:jc w:val="center"/>
        </w:trPr>
        <w:tc>
          <w:tcPr>
            <w:tcW w:w="2560" w:type="dxa"/>
            <w:tcBorders>
              <w:top w:val="nil"/>
              <w:left w:val="single" w:sz="4" w:space="0" w:color="auto"/>
              <w:bottom w:val="single" w:sz="4" w:space="0" w:color="auto"/>
              <w:right w:val="single" w:sz="4" w:space="0" w:color="auto"/>
            </w:tcBorders>
            <w:shd w:val="clear" w:color="000000" w:fill="FFFFFF"/>
            <w:noWrap/>
            <w:vAlign w:val="center"/>
            <w:hideMark/>
          </w:tcPr>
          <w:p w14:paraId="4D4AE8CA"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Temperatura</w:t>
            </w:r>
          </w:p>
        </w:tc>
        <w:tc>
          <w:tcPr>
            <w:tcW w:w="1360" w:type="dxa"/>
            <w:tcBorders>
              <w:top w:val="nil"/>
              <w:left w:val="nil"/>
              <w:bottom w:val="single" w:sz="4" w:space="0" w:color="auto"/>
              <w:right w:val="single" w:sz="4" w:space="0" w:color="auto"/>
            </w:tcBorders>
            <w:shd w:val="clear" w:color="000000" w:fill="FFFFFF"/>
            <w:noWrap/>
            <w:vAlign w:val="center"/>
            <w:hideMark/>
          </w:tcPr>
          <w:p w14:paraId="4DD17169"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°C</w:t>
            </w:r>
          </w:p>
        </w:tc>
        <w:tc>
          <w:tcPr>
            <w:tcW w:w="1380" w:type="dxa"/>
            <w:tcBorders>
              <w:top w:val="nil"/>
              <w:left w:val="nil"/>
              <w:bottom w:val="single" w:sz="8" w:space="0" w:color="000000"/>
              <w:right w:val="single" w:sz="8" w:space="0" w:color="000000"/>
            </w:tcBorders>
            <w:shd w:val="clear" w:color="000000" w:fill="FFFFFF"/>
            <w:vAlign w:val="center"/>
            <w:hideMark/>
          </w:tcPr>
          <w:p w14:paraId="76F8B5CA"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15,79</w:t>
            </w:r>
          </w:p>
        </w:tc>
        <w:tc>
          <w:tcPr>
            <w:tcW w:w="1280" w:type="dxa"/>
            <w:tcBorders>
              <w:top w:val="nil"/>
              <w:left w:val="nil"/>
              <w:bottom w:val="single" w:sz="8" w:space="0" w:color="000000"/>
              <w:right w:val="single" w:sz="8" w:space="0" w:color="000000"/>
            </w:tcBorders>
            <w:shd w:val="clear" w:color="000000" w:fill="FFFFFF"/>
            <w:vAlign w:val="center"/>
            <w:hideMark/>
          </w:tcPr>
          <w:p w14:paraId="3E62EEC2"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16,9</w:t>
            </w:r>
          </w:p>
        </w:tc>
        <w:tc>
          <w:tcPr>
            <w:tcW w:w="1080" w:type="dxa"/>
            <w:vMerge/>
            <w:tcBorders>
              <w:top w:val="nil"/>
              <w:left w:val="nil"/>
              <w:bottom w:val="single" w:sz="4" w:space="0" w:color="000000"/>
              <w:right w:val="single" w:sz="4" w:space="0" w:color="auto"/>
            </w:tcBorders>
            <w:vAlign w:val="center"/>
            <w:hideMark/>
          </w:tcPr>
          <w:p w14:paraId="746E635D" w14:textId="77777777" w:rsidR="00E151CD" w:rsidRPr="00F311EC" w:rsidRDefault="00E151CD" w:rsidP="00E151CD">
            <w:pPr>
              <w:rPr>
                <w:rFonts w:eastAsia="Times New Roman" w:cs="Calibri"/>
                <w:color w:val="000000"/>
                <w:sz w:val="22"/>
                <w:szCs w:val="22"/>
              </w:rPr>
            </w:pPr>
          </w:p>
        </w:tc>
      </w:tr>
      <w:tr w:rsidR="00E151CD" w:rsidRPr="00F311EC" w14:paraId="33B0B1FA" w14:textId="77777777" w:rsidTr="00E151CD">
        <w:trPr>
          <w:trHeight w:val="345"/>
          <w:jc w:val="center"/>
        </w:trPr>
        <w:tc>
          <w:tcPr>
            <w:tcW w:w="2560" w:type="dxa"/>
            <w:tcBorders>
              <w:top w:val="nil"/>
              <w:left w:val="single" w:sz="4" w:space="0" w:color="auto"/>
              <w:bottom w:val="single" w:sz="4" w:space="0" w:color="auto"/>
              <w:right w:val="single" w:sz="4" w:space="0" w:color="auto"/>
            </w:tcBorders>
            <w:shd w:val="clear" w:color="000000" w:fill="FFFFFF"/>
            <w:noWrap/>
            <w:vAlign w:val="center"/>
            <w:hideMark/>
          </w:tcPr>
          <w:p w14:paraId="365E55F1"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Oxígeno disuelto</w:t>
            </w:r>
          </w:p>
        </w:tc>
        <w:tc>
          <w:tcPr>
            <w:tcW w:w="1360" w:type="dxa"/>
            <w:tcBorders>
              <w:top w:val="nil"/>
              <w:left w:val="nil"/>
              <w:bottom w:val="single" w:sz="4" w:space="0" w:color="auto"/>
              <w:right w:val="single" w:sz="4" w:space="0" w:color="auto"/>
            </w:tcBorders>
            <w:shd w:val="clear" w:color="000000" w:fill="FFFFFF"/>
            <w:noWrap/>
            <w:vAlign w:val="center"/>
            <w:hideMark/>
          </w:tcPr>
          <w:p w14:paraId="5C13D205"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%DO</w:t>
            </w:r>
          </w:p>
        </w:tc>
        <w:tc>
          <w:tcPr>
            <w:tcW w:w="1380" w:type="dxa"/>
            <w:tcBorders>
              <w:top w:val="nil"/>
              <w:left w:val="nil"/>
              <w:bottom w:val="single" w:sz="8" w:space="0" w:color="000000"/>
              <w:right w:val="single" w:sz="8" w:space="0" w:color="000000"/>
            </w:tcBorders>
            <w:shd w:val="clear" w:color="000000" w:fill="FFFFFF"/>
            <w:vAlign w:val="center"/>
            <w:hideMark/>
          </w:tcPr>
          <w:p w14:paraId="7F6CF0FD"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32,2</w:t>
            </w:r>
          </w:p>
        </w:tc>
        <w:tc>
          <w:tcPr>
            <w:tcW w:w="1280" w:type="dxa"/>
            <w:tcBorders>
              <w:top w:val="nil"/>
              <w:left w:val="nil"/>
              <w:bottom w:val="single" w:sz="8" w:space="0" w:color="000000"/>
              <w:right w:val="single" w:sz="8" w:space="0" w:color="000000"/>
            </w:tcBorders>
            <w:shd w:val="clear" w:color="000000" w:fill="FFFFFF"/>
            <w:vAlign w:val="center"/>
            <w:hideMark/>
          </w:tcPr>
          <w:p w14:paraId="11661EB0"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31,9</w:t>
            </w:r>
          </w:p>
        </w:tc>
        <w:tc>
          <w:tcPr>
            <w:tcW w:w="1080" w:type="dxa"/>
            <w:vMerge/>
            <w:tcBorders>
              <w:top w:val="nil"/>
              <w:left w:val="nil"/>
              <w:bottom w:val="single" w:sz="4" w:space="0" w:color="000000"/>
              <w:right w:val="single" w:sz="4" w:space="0" w:color="auto"/>
            </w:tcBorders>
            <w:vAlign w:val="center"/>
            <w:hideMark/>
          </w:tcPr>
          <w:p w14:paraId="15B3F452" w14:textId="77777777" w:rsidR="00E151CD" w:rsidRPr="00F311EC" w:rsidRDefault="00E151CD" w:rsidP="00E151CD">
            <w:pPr>
              <w:rPr>
                <w:rFonts w:eastAsia="Times New Roman" w:cs="Calibri"/>
                <w:color w:val="000000"/>
                <w:sz w:val="22"/>
                <w:szCs w:val="22"/>
              </w:rPr>
            </w:pPr>
          </w:p>
        </w:tc>
      </w:tr>
      <w:tr w:rsidR="00E151CD" w:rsidRPr="00F311EC" w14:paraId="0056175D" w14:textId="77777777" w:rsidTr="00E151CD">
        <w:trPr>
          <w:trHeight w:val="573"/>
          <w:jc w:val="center"/>
        </w:trPr>
        <w:tc>
          <w:tcPr>
            <w:tcW w:w="2560" w:type="dxa"/>
            <w:tcBorders>
              <w:top w:val="nil"/>
              <w:left w:val="single" w:sz="4" w:space="0" w:color="auto"/>
              <w:bottom w:val="single" w:sz="4" w:space="0" w:color="auto"/>
              <w:right w:val="single" w:sz="4" w:space="0" w:color="auto"/>
            </w:tcBorders>
            <w:shd w:val="clear" w:color="000000" w:fill="FFFFFF"/>
            <w:vAlign w:val="center"/>
            <w:hideMark/>
          </w:tcPr>
          <w:p w14:paraId="01D905D7"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Potencial de Oxidación y reducción</w:t>
            </w:r>
          </w:p>
        </w:tc>
        <w:tc>
          <w:tcPr>
            <w:tcW w:w="1360" w:type="dxa"/>
            <w:tcBorders>
              <w:top w:val="nil"/>
              <w:left w:val="nil"/>
              <w:bottom w:val="single" w:sz="4" w:space="0" w:color="auto"/>
              <w:right w:val="single" w:sz="4" w:space="0" w:color="auto"/>
            </w:tcBorders>
            <w:shd w:val="clear" w:color="000000" w:fill="FFFFFF"/>
            <w:noWrap/>
            <w:vAlign w:val="center"/>
            <w:hideMark/>
          </w:tcPr>
          <w:p w14:paraId="7DC1BD1A"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ORP</w:t>
            </w:r>
          </w:p>
        </w:tc>
        <w:tc>
          <w:tcPr>
            <w:tcW w:w="1380" w:type="dxa"/>
            <w:tcBorders>
              <w:top w:val="nil"/>
              <w:left w:val="nil"/>
              <w:bottom w:val="single" w:sz="8" w:space="0" w:color="000000"/>
              <w:right w:val="single" w:sz="8" w:space="0" w:color="000000"/>
            </w:tcBorders>
            <w:shd w:val="clear" w:color="000000" w:fill="FFFFFF"/>
            <w:vAlign w:val="center"/>
            <w:hideMark/>
          </w:tcPr>
          <w:p w14:paraId="0C8090E7" w14:textId="77777777" w:rsidR="00E151CD" w:rsidRPr="00F311EC" w:rsidRDefault="00E151CD" w:rsidP="00E151CD">
            <w:pPr>
              <w:jc w:val="center"/>
              <w:rPr>
                <w:rFonts w:eastAsia="Times New Roman" w:cs="Calibri"/>
                <w:color w:val="000000"/>
                <w:sz w:val="22"/>
                <w:szCs w:val="22"/>
              </w:rPr>
            </w:pPr>
            <w:commentRangeStart w:id="8"/>
            <w:r w:rsidRPr="00F311EC">
              <w:rPr>
                <w:rFonts w:eastAsia="Times New Roman" w:cs="Calibri"/>
                <w:color w:val="000000"/>
                <w:sz w:val="22"/>
                <w:szCs w:val="22"/>
              </w:rPr>
              <w:t>-117,5</w:t>
            </w:r>
          </w:p>
        </w:tc>
        <w:tc>
          <w:tcPr>
            <w:tcW w:w="1280" w:type="dxa"/>
            <w:tcBorders>
              <w:top w:val="nil"/>
              <w:left w:val="nil"/>
              <w:bottom w:val="single" w:sz="8" w:space="0" w:color="000000"/>
              <w:right w:val="single" w:sz="8" w:space="0" w:color="000000"/>
            </w:tcBorders>
            <w:shd w:val="clear" w:color="000000" w:fill="FFFFFF"/>
            <w:vAlign w:val="center"/>
            <w:hideMark/>
          </w:tcPr>
          <w:p w14:paraId="3B439B1A"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-10,4</w:t>
            </w:r>
            <w:commentRangeEnd w:id="8"/>
            <w:r w:rsidR="001073CF">
              <w:rPr>
                <w:rStyle w:val="Refdecomentario"/>
              </w:rPr>
              <w:commentReference w:id="8"/>
            </w:r>
          </w:p>
        </w:tc>
        <w:tc>
          <w:tcPr>
            <w:tcW w:w="1080" w:type="dxa"/>
            <w:vMerge/>
            <w:tcBorders>
              <w:top w:val="nil"/>
              <w:left w:val="nil"/>
              <w:bottom w:val="single" w:sz="4" w:space="0" w:color="000000"/>
              <w:right w:val="single" w:sz="4" w:space="0" w:color="auto"/>
            </w:tcBorders>
            <w:vAlign w:val="center"/>
            <w:hideMark/>
          </w:tcPr>
          <w:p w14:paraId="2BA1FC3A" w14:textId="77777777" w:rsidR="00E151CD" w:rsidRPr="00F311EC" w:rsidRDefault="00E151CD" w:rsidP="00E151CD">
            <w:pPr>
              <w:rPr>
                <w:rFonts w:eastAsia="Times New Roman" w:cs="Calibri"/>
                <w:color w:val="000000"/>
                <w:sz w:val="22"/>
                <w:szCs w:val="22"/>
              </w:rPr>
            </w:pPr>
          </w:p>
        </w:tc>
      </w:tr>
      <w:tr w:rsidR="00E151CD" w:rsidRPr="00F311EC" w14:paraId="5D6F0E6E" w14:textId="77777777" w:rsidTr="00E151CD">
        <w:trPr>
          <w:trHeight w:val="345"/>
          <w:jc w:val="center"/>
        </w:trPr>
        <w:tc>
          <w:tcPr>
            <w:tcW w:w="2560" w:type="dxa"/>
            <w:tcBorders>
              <w:top w:val="nil"/>
              <w:left w:val="single" w:sz="4" w:space="0" w:color="auto"/>
              <w:bottom w:val="single" w:sz="4" w:space="0" w:color="auto"/>
              <w:right w:val="single" w:sz="4" w:space="0" w:color="auto"/>
            </w:tcBorders>
            <w:shd w:val="clear" w:color="000000" w:fill="FFFFFF"/>
            <w:noWrap/>
            <w:vAlign w:val="center"/>
            <w:hideMark/>
          </w:tcPr>
          <w:p w14:paraId="01CAF98B"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Resistividad</w:t>
            </w:r>
          </w:p>
        </w:tc>
        <w:tc>
          <w:tcPr>
            <w:tcW w:w="1360" w:type="dxa"/>
            <w:tcBorders>
              <w:top w:val="nil"/>
              <w:left w:val="nil"/>
              <w:bottom w:val="single" w:sz="4" w:space="0" w:color="auto"/>
              <w:right w:val="single" w:sz="4" w:space="0" w:color="auto"/>
            </w:tcBorders>
            <w:shd w:val="clear" w:color="000000" w:fill="FFFFFF"/>
            <w:noWrap/>
            <w:vAlign w:val="center"/>
            <w:hideMark/>
          </w:tcPr>
          <w:p w14:paraId="62D40A29" w14:textId="77777777" w:rsidR="00E151CD" w:rsidRPr="00F311EC" w:rsidRDefault="00E151CD" w:rsidP="00E151CD">
            <w:pPr>
              <w:jc w:val="center"/>
              <w:rPr>
                <w:rFonts w:eastAsia="Times New Roman" w:cs="Calibri"/>
                <w:color w:val="000000"/>
                <w:sz w:val="22"/>
                <w:szCs w:val="22"/>
              </w:rPr>
            </w:pPr>
            <w:proofErr w:type="spellStart"/>
            <w:r w:rsidRPr="00F311EC">
              <w:rPr>
                <w:rFonts w:eastAsia="Times New Roman" w:cs="Calibri"/>
                <w:color w:val="000000"/>
                <w:sz w:val="22"/>
                <w:szCs w:val="22"/>
              </w:rPr>
              <w:t>MΩ·cm</w:t>
            </w:r>
            <w:proofErr w:type="spellEnd"/>
          </w:p>
        </w:tc>
        <w:tc>
          <w:tcPr>
            <w:tcW w:w="1380" w:type="dxa"/>
            <w:tcBorders>
              <w:top w:val="nil"/>
              <w:left w:val="nil"/>
              <w:bottom w:val="single" w:sz="8" w:space="0" w:color="000000"/>
              <w:right w:val="single" w:sz="8" w:space="0" w:color="000000"/>
            </w:tcBorders>
            <w:shd w:val="clear" w:color="000000" w:fill="FFFFFF"/>
            <w:vAlign w:val="center"/>
            <w:hideMark/>
          </w:tcPr>
          <w:p w14:paraId="7B96A5BD"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0,0013</w:t>
            </w:r>
          </w:p>
        </w:tc>
        <w:tc>
          <w:tcPr>
            <w:tcW w:w="1280" w:type="dxa"/>
            <w:tcBorders>
              <w:top w:val="nil"/>
              <w:left w:val="nil"/>
              <w:bottom w:val="single" w:sz="8" w:space="0" w:color="000000"/>
              <w:right w:val="single" w:sz="8" w:space="0" w:color="000000"/>
            </w:tcBorders>
            <w:shd w:val="clear" w:color="000000" w:fill="FFFFFF"/>
            <w:vAlign w:val="center"/>
            <w:hideMark/>
          </w:tcPr>
          <w:p w14:paraId="5D61424A"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0,0012</w:t>
            </w:r>
          </w:p>
        </w:tc>
        <w:tc>
          <w:tcPr>
            <w:tcW w:w="1080" w:type="dxa"/>
            <w:vMerge/>
            <w:tcBorders>
              <w:top w:val="nil"/>
              <w:left w:val="nil"/>
              <w:bottom w:val="single" w:sz="4" w:space="0" w:color="000000"/>
              <w:right w:val="single" w:sz="4" w:space="0" w:color="auto"/>
            </w:tcBorders>
            <w:vAlign w:val="center"/>
            <w:hideMark/>
          </w:tcPr>
          <w:p w14:paraId="7738E9D2" w14:textId="77777777" w:rsidR="00E151CD" w:rsidRPr="00F311EC" w:rsidRDefault="00E151CD" w:rsidP="00E151CD">
            <w:pPr>
              <w:rPr>
                <w:rFonts w:eastAsia="Times New Roman" w:cs="Calibri"/>
                <w:color w:val="000000"/>
                <w:sz w:val="22"/>
                <w:szCs w:val="22"/>
              </w:rPr>
            </w:pPr>
          </w:p>
        </w:tc>
      </w:tr>
      <w:tr w:rsidR="00E151CD" w:rsidRPr="00F311EC" w14:paraId="3B9AF051" w14:textId="77777777" w:rsidTr="00E151CD">
        <w:trPr>
          <w:trHeight w:val="331"/>
          <w:jc w:val="center"/>
        </w:trPr>
        <w:tc>
          <w:tcPr>
            <w:tcW w:w="2560" w:type="dxa"/>
            <w:tcBorders>
              <w:top w:val="nil"/>
              <w:left w:val="single" w:sz="4" w:space="0" w:color="auto"/>
              <w:bottom w:val="single" w:sz="4" w:space="0" w:color="auto"/>
              <w:right w:val="single" w:sz="4" w:space="0" w:color="auto"/>
            </w:tcBorders>
            <w:shd w:val="clear" w:color="000000" w:fill="FFFFFF"/>
            <w:noWrap/>
            <w:vAlign w:val="center"/>
            <w:hideMark/>
          </w:tcPr>
          <w:p w14:paraId="08897698"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Presión</w:t>
            </w:r>
          </w:p>
        </w:tc>
        <w:tc>
          <w:tcPr>
            <w:tcW w:w="1360" w:type="dxa"/>
            <w:tcBorders>
              <w:top w:val="nil"/>
              <w:left w:val="nil"/>
              <w:bottom w:val="single" w:sz="4" w:space="0" w:color="auto"/>
              <w:right w:val="single" w:sz="4" w:space="0" w:color="auto"/>
            </w:tcBorders>
            <w:shd w:val="clear" w:color="000000" w:fill="FFFFFF"/>
            <w:noWrap/>
            <w:vAlign w:val="center"/>
            <w:hideMark/>
          </w:tcPr>
          <w:p w14:paraId="1C975686"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psi</w:t>
            </w:r>
          </w:p>
        </w:tc>
        <w:tc>
          <w:tcPr>
            <w:tcW w:w="1380" w:type="dxa"/>
            <w:tcBorders>
              <w:top w:val="nil"/>
              <w:left w:val="nil"/>
              <w:bottom w:val="single" w:sz="8" w:space="0" w:color="000000"/>
              <w:right w:val="single" w:sz="8" w:space="0" w:color="000000"/>
            </w:tcBorders>
            <w:shd w:val="clear" w:color="000000" w:fill="FFFFFF"/>
            <w:vAlign w:val="center"/>
            <w:hideMark/>
          </w:tcPr>
          <w:p w14:paraId="74DF1A15"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11,07</w:t>
            </w:r>
          </w:p>
        </w:tc>
        <w:tc>
          <w:tcPr>
            <w:tcW w:w="1280" w:type="dxa"/>
            <w:tcBorders>
              <w:top w:val="nil"/>
              <w:left w:val="nil"/>
              <w:bottom w:val="single" w:sz="8" w:space="0" w:color="000000"/>
              <w:right w:val="single" w:sz="8" w:space="0" w:color="000000"/>
            </w:tcBorders>
            <w:shd w:val="clear" w:color="000000" w:fill="FFFFFF"/>
            <w:vAlign w:val="center"/>
            <w:hideMark/>
          </w:tcPr>
          <w:p w14:paraId="2DF89BCE"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11,086</w:t>
            </w:r>
          </w:p>
        </w:tc>
        <w:tc>
          <w:tcPr>
            <w:tcW w:w="1080" w:type="dxa"/>
            <w:vMerge/>
            <w:tcBorders>
              <w:top w:val="nil"/>
              <w:left w:val="nil"/>
              <w:bottom w:val="single" w:sz="4" w:space="0" w:color="000000"/>
              <w:right w:val="single" w:sz="4" w:space="0" w:color="auto"/>
            </w:tcBorders>
            <w:vAlign w:val="center"/>
            <w:hideMark/>
          </w:tcPr>
          <w:p w14:paraId="357DF133" w14:textId="77777777" w:rsidR="00E151CD" w:rsidRPr="00F311EC" w:rsidRDefault="00E151CD" w:rsidP="00E151CD">
            <w:pPr>
              <w:rPr>
                <w:rFonts w:eastAsia="Times New Roman" w:cs="Calibri"/>
                <w:color w:val="000000"/>
                <w:sz w:val="22"/>
                <w:szCs w:val="22"/>
              </w:rPr>
            </w:pPr>
          </w:p>
        </w:tc>
      </w:tr>
      <w:tr w:rsidR="00E151CD" w:rsidRPr="00F311EC" w14:paraId="36C68CAB" w14:textId="77777777" w:rsidTr="00E151CD">
        <w:trPr>
          <w:trHeight w:val="265"/>
          <w:jc w:val="center"/>
        </w:trPr>
        <w:tc>
          <w:tcPr>
            <w:tcW w:w="2560" w:type="dxa"/>
            <w:tcBorders>
              <w:top w:val="nil"/>
              <w:left w:val="single" w:sz="4" w:space="0" w:color="auto"/>
              <w:bottom w:val="single" w:sz="4" w:space="0" w:color="auto"/>
              <w:right w:val="single" w:sz="4" w:space="0" w:color="auto"/>
            </w:tcBorders>
            <w:shd w:val="clear" w:color="000000" w:fill="FFFFFF"/>
            <w:vAlign w:val="center"/>
            <w:hideMark/>
          </w:tcPr>
          <w:p w14:paraId="42023582"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Sólidos disueltos totales</w:t>
            </w:r>
          </w:p>
        </w:tc>
        <w:tc>
          <w:tcPr>
            <w:tcW w:w="1360" w:type="dxa"/>
            <w:tcBorders>
              <w:top w:val="nil"/>
              <w:left w:val="nil"/>
              <w:bottom w:val="single" w:sz="4" w:space="0" w:color="auto"/>
              <w:right w:val="single" w:sz="4" w:space="0" w:color="auto"/>
            </w:tcBorders>
            <w:shd w:val="clear" w:color="000000" w:fill="FFFFFF"/>
            <w:noWrap/>
            <w:vAlign w:val="center"/>
            <w:hideMark/>
          </w:tcPr>
          <w:p w14:paraId="69CB8D26" w14:textId="77777777" w:rsidR="00E151CD" w:rsidRPr="00F311EC" w:rsidRDefault="00E151CD" w:rsidP="00E151CD">
            <w:pPr>
              <w:jc w:val="center"/>
              <w:rPr>
                <w:rFonts w:eastAsia="Times New Roman" w:cs="Calibri"/>
                <w:color w:val="000000"/>
                <w:sz w:val="22"/>
                <w:szCs w:val="22"/>
              </w:rPr>
            </w:pPr>
            <w:proofErr w:type="spellStart"/>
            <w:r w:rsidRPr="00F311EC">
              <w:rPr>
                <w:rFonts w:eastAsia="Times New Roman" w:cs="Calibri"/>
                <w:color w:val="000000"/>
                <w:sz w:val="22"/>
                <w:szCs w:val="22"/>
              </w:rPr>
              <w:t>ppmTds</w:t>
            </w:r>
            <w:proofErr w:type="spellEnd"/>
          </w:p>
        </w:tc>
        <w:tc>
          <w:tcPr>
            <w:tcW w:w="1380" w:type="dxa"/>
            <w:tcBorders>
              <w:top w:val="nil"/>
              <w:left w:val="nil"/>
              <w:bottom w:val="single" w:sz="8" w:space="0" w:color="000000"/>
              <w:right w:val="single" w:sz="8" w:space="0" w:color="000000"/>
            </w:tcBorders>
            <w:shd w:val="clear" w:color="000000" w:fill="FFFFFF"/>
            <w:vAlign w:val="center"/>
            <w:hideMark/>
          </w:tcPr>
          <w:p w14:paraId="40F2CB3D" w14:textId="77777777" w:rsidR="00E151CD" w:rsidRPr="00F311EC" w:rsidRDefault="00E151CD" w:rsidP="00E151CD">
            <w:pPr>
              <w:jc w:val="center"/>
              <w:rPr>
                <w:rFonts w:eastAsia="Times New Roman" w:cs="Calibri"/>
                <w:color w:val="000000"/>
                <w:sz w:val="22"/>
                <w:szCs w:val="22"/>
              </w:rPr>
            </w:pPr>
            <w:commentRangeStart w:id="9"/>
            <w:r w:rsidRPr="00F311EC">
              <w:rPr>
                <w:rFonts w:eastAsia="Times New Roman" w:cs="Calibri"/>
                <w:color w:val="000000"/>
                <w:sz w:val="22"/>
                <w:szCs w:val="22"/>
              </w:rPr>
              <w:t>386</w:t>
            </w:r>
          </w:p>
        </w:tc>
        <w:tc>
          <w:tcPr>
            <w:tcW w:w="1280" w:type="dxa"/>
            <w:tcBorders>
              <w:top w:val="nil"/>
              <w:left w:val="nil"/>
              <w:bottom w:val="nil"/>
              <w:right w:val="single" w:sz="8" w:space="0" w:color="000000"/>
            </w:tcBorders>
            <w:shd w:val="clear" w:color="000000" w:fill="FFFFFF"/>
            <w:vAlign w:val="center"/>
            <w:hideMark/>
          </w:tcPr>
          <w:p w14:paraId="3D6BB43C"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4,19</w:t>
            </w:r>
            <w:commentRangeEnd w:id="9"/>
            <w:r w:rsidR="004B2CA3">
              <w:rPr>
                <w:rStyle w:val="Refdecomentario"/>
              </w:rPr>
              <w:commentReference w:id="9"/>
            </w:r>
          </w:p>
        </w:tc>
        <w:tc>
          <w:tcPr>
            <w:tcW w:w="1080" w:type="dxa"/>
            <w:vMerge/>
            <w:tcBorders>
              <w:top w:val="nil"/>
              <w:left w:val="nil"/>
              <w:bottom w:val="single" w:sz="4" w:space="0" w:color="000000"/>
              <w:right w:val="single" w:sz="4" w:space="0" w:color="auto"/>
            </w:tcBorders>
            <w:vAlign w:val="center"/>
            <w:hideMark/>
          </w:tcPr>
          <w:p w14:paraId="67EE29CD" w14:textId="77777777" w:rsidR="00E151CD" w:rsidRPr="00F311EC" w:rsidRDefault="00E151CD" w:rsidP="00E151CD">
            <w:pPr>
              <w:rPr>
                <w:rFonts w:eastAsia="Times New Roman" w:cs="Calibri"/>
                <w:color w:val="000000"/>
                <w:sz w:val="22"/>
                <w:szCs w:val="22"/>
              </w:rPr>
            </w:pPr>
          </w:p>
        </w:tc>
      </w:tr>
      <w:tr w:rsidR="00E151CD" w:rsidRPr="00F311EC" w14:paraId="0F683B7D" w14:textId="77777777" w:rsidTr="00E151CD">
        <w:trPr>
          <w:trHeight w:val="397"/>
          <w:jc w:val="center"/>
        </w:trPr>
        <w:tc>
          <w:tcPr>
            <w:tcW w:w="2560" w:type="dxa"/>
            <w:tcBorders>
              <w:top w:val="nil"/>
              <w:left w:val="single" w:sz="4" w:space="0" w:color="auto"/>
              <w:bottom w:val="single" w:sz="4" w:space="0" w:color="auto"/>
              <w:right w:val="single" w:sz="4" w:space="0" w:color="auto"/>
            </w:tcBorders>
            <w:shd w:val="clear" w:color="000000" w:fill="FFFFFF"/>
            <w:noWrap/>
            <w:vAlign w:val="center"/>
            <w:hideMark/>
          </w:tcPr>
          <w:p w14:paraId="7A0F44E0" w14:textId="77777777" w:rsidR="00E151CD" w:rsidRPr="00F311EC" w:rsidRDefault="00E151CD" w:rsidP="00E151CD">
            <w:pPr>
              <w:rPr>
                <w:rFonts w:eastAsia="Times New Roman" w:cs="Calibri"/>
                <w:color w:val="000000"/>
                <w:sz w:val="22"/>
                <w:szCs w:val="22"/>
              </w:rPr>
            </w:pPr>
            <w:r w:rsidRPr="00F311EC">
              <w:rPr>
                <w:rFonts w:eastAsia="Times New Roman" w:cs="Calibri"/>
                <w:color w:val="000000"/>
                <w:sz w:val="22"/>
                <w:szCs w:val="22"/>
              </w:rPr>
              <w:t>Salinidad</w:t>
            </w:r>
          </w:p>
        </w:tc>
        <w:tc>
          <w:tcPr>
            <w:tcW w:w="1360" w:type="dxa"/>
            <w:tcBorders>
              <w:top w:val="nil"/>
              <w:left w:val="nil"/>
              <w:bottom w:val="single" w:sz="4" w:space="0" w:color="auto"/>
              <w:right w:val="single" w:sz="4" w:space="0" w:color="auto"/>
            </w:tcBorders>
            <w:shd w:val="clear" w:color="000000" w:fill="FFFFFF"/>
            <w:noWrap/>
            <w:vAlign w:val="center"/>
            <w:hideMark/>
          </w:tcPr>
          <w:p w14:paraId="36D22D87"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PSU</w:t>
            </w:r>
          </w:p>
        </w:tc>
        <w:tc>
          <w:tcPr>
            <w:tcW w:w="1380" w:type="dxa"/>
            <w:tcBorders>
              <w:top w:val="single" w:sz="4" w:space="0" w:color="auto"/>
              <w:left w:val="nil"/>
              <w:bottom w:val="single" w:sz="4" w:space="0" w:color="auto"/>
              <w:right w:val="single" w:sz="4" w:space="0" w:color="auto"/>
            </w:tcBorders>
            <w:shd w:val="clear" w:color="000000" w:fill="FFFFFF"/>
            <w:vAlign w:val="center"/>
            <w:hideMark/>
          </w:tcPr>
          <w:p w14:paraId="38295A1A"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0,38</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14:paraId="25726AEB" w14:textId="77777777" w:rsidR="00E151CD" w:rsidRPr="00F311EC" w:rsidRDefault="00E151CD" w:rsidP="00E151CD">
            <w:pPr>
              <w:jc w:val="center"/>
              <w:rPr>
                <w:rFonts w:eastAsia="Times New Roman" w:cs="Calibri"/>
                <w:color w:val="000000"/>
                <w:sz w:val="22"/>
                <w:szCs w:val="22"/>
              </w:rPr>
            </w:pPr>
            <w:r w:rsidRPr="00F311EC">
              <w:rPr>
                <w:rFonts w:eastAsia="Times New Roman" w:cs="Calibri"/>
                <w:color w:val="000000"/>
                <w:sz w:val="22"/>
                <w:szCs w:val="22"/>
              </w:rPr>
              <w:t>0,32</w:t>
            </w:r>
          </w:p>
        </w:tc>
        <w:tc>
          <w:tcPr>
            <w:tcW w:w="1080" w:type="dxa"/>
            <w:vMerge/>
            <w:tcBorders>
              <w:top w:val="nil"/>
              <w:left w:val="nil"/>
              <w:bottom w:val="single" w:sz="4" w:space="0" w:color="000000"/>
              <w:right w:val="single" w:sz="4" w:space="0" w:color="auto"/>
            </w:tcBorders>
            <w:vAlign w:val="center"/>
            <w:hideMark/>
          </w:tcPr>
          <w:p w14:paraId="317C7A2F" w14:textId="77777777" w:rsidR="00E151CD" w:rsidRPr="00F311EC" w:rsidRDefault="00E151CD" w:rsidP="00E151CD">
            <w:pPr>
              <w:rPr>
                <w:rFonts w:eastAsia="Times New Roman" w:cs="Calibri"/>
                <w:color w:val="000000"/>
                <w:sz w:val="22"/>
                <w:szCs w:val="22"/>
              </w:rPr>
            </w:pPr>
          </w:p>
        </w:tc>
      </w:tr>
    </w:tbl>
    <w:p w14:paraId="08132D14" w14:textId="77777777" w:rsidR="00F311EC" w:rsidRDefault="00F311EC" w:rsidP="00F311EC">
      <w:pPr>
        <w:rPr>
          <w:rFonts w:eastAsia="Calibri" w:cs="Calibri"/>
          <w:i/>
          <w:color w:val="1F497D"/>
          <w:sz w:val="22"/>
          <w:szCs w:val="22"/>
        </w:rPr>
      </w:pPr>
    </w:p>
    <w:p w14:paraId="3FAAB891" w14:textId="32F9ED18" w:rsidR="00E151CD" w:rsidRPr="00F311EC" w:rsidRDefault="00D4732C" w:rsidP="00F311EC">
      <w:pPr>
        <w:jc w:val="center"/>
        <w:rPr>
          <w:i/>
          <w:color w:val="1F497D"/>
          <w:sz w:val="18"/>
          <w:szCs w:val="18"/>
        </w:rPr>
      </w:pPr>
      <w:r w:rsidRPr="00F311EC">
        <w:rPr>
          <w:rFonts w:eastAsia="Cambria" w:cs="Cambria"/>
          <w:i/>
          <w:color w:val="1F497D"/>
          <w:sz w:val="18"/>
          <w:szCs w:val="18"/>
        </w:rPr>
        <w:t>Gráfica 1</w:t>
      </w:r>
      <w:r w:rsidR="00305969" w:rsidRPr="00F311EC">
        <w:rPr>
          <w:rFonts w:eastAsia="Cambria" w:cs="Cambria"/>
          <w:i/>
          <w:color w:val="1F497D"/>
          <w:sz w:val="18"/>
          <w:szCs w:val="18"/>
        </w:rPr>
        <w:t xml:space="preserve">. </w:t>
      </w:r>
      <w:r w:rsidRPr="00F311EC">
        <w:rPr>
          <w:rFonts w:eastAsia="Cambria" w:cs="Cambria"/>
          <w:color w:val="366091"/>
          <w:sz w:val="18"/>
          <w:szCs w:val="18"/>
        </w:rPr>
        <w:t>Punto 1; 2; 3</w:t>
      </w:r>
      <w:r w:rsidRPr="00F311EC">
        <w:rPr>
          <w:i/>
          <w:color w:val="1F497D"/>
          <w:sz w:val="18"/>
          <w:szCs w:val="18"/>
        </w:rPr>
        <w:t>; Inicial – Medio –y  final Punto del recorrido.</w:t>
      </w:r>
    </w:p>
    <w:p w14:paraId="1377622E" w14:textId="063E424B" w:rsidR="00E151CD" w:rsidRPr="00F311EC" w:rsidRDefault="00305969" w:rsidP="00A33AD4">
      <w:pPr>
        <w:pStyle w:val="Prrafodelista"/>
        <w:ind w:left="360"/>
        <w:rPr>
          <w:rFonts w:ascii="Arial Narrow" w:hAnsi="Arial Narrow"/>
          <w:i/>
          <w:color w:val="1F497D"/>
        </w:rPr>
      </w:pPr>
      <w:commentRangeStart w:id="10"/>
      <w:r w:rsidRPr="00F311EC">
        <w:rPr>
          <w:rFonts w:ascii="Arial Narrow" w:hAnsi="Arial Narrow"/>
          <w:i/>
          <w:noProof/>
          <w:color w:val="1F497D"/>
        </w:rPr>
        <w:drawing>
          <wp:inline distT="0" distB="0" distL="0" distR="0" wp14:anchorId="5E2E6A71" wp14:editId="5B9B5203">
            <wp:extent cx="5209355" cy="2914107"/>
            <wp:effectExtent l="0" t="0" r="0" b="63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09355" cy="2914107"/>
                    </a:xfrm>
                    <a:prstGeom prst="rect">
                      <a:avLst/>
                    </a:prstGeom>
                    <a:noFill/>
                  </pic:spPr>
                </pic:pic>
              </a:graphicData>
            </a:graphic>
          </wp:inline>
        </w:drawing>
      </w:r>
      <w:commentRangeEnd w:id="10"/>
      <w:r w:rsidR="004B2CA3">
        <w:rPr>
          <w:rStyle w:val="Refdecomentario"/>
          <w:rFonts w:ascii="Arial Narrow" w:eastAsia="Arial Narrow" w:hAnsi="Arial Narrow" w:cs="Arial Narrow"/>
          <w:color w:val="auto"/>
        </w:rPr>
        <w:commentReference w:id="10"/>
      </w:r>
    </w:p>
    <w:p w14:paraId="0F5D05BD" w14:textId="77777777" w:rsidR="00CF6CB4" w:rsidRDefault="00CF6CB4">
      <w:pPr>
        <w:jc w:val="both"/>
        <w:rPr>
          <w:sz w:val="22"/>
          <w:szCs w:val="22"/>
        </w:rPr>
      </w:pPr>
      <w:bookmarkStart w:id="11" w:name="_heading=h.lrk5dmhhcde2" w:colFirst="0" w:colLast="0"/>
      <w:bookmarkEnd w:id="11"/>
    </w:p>
    <w:p w14:paraId="205787D7" w14:textId="63C6ADD5" w:rsidR="00B84F87" w:rsidRPr="00F311EC" w:rsidRDefault="007E0CC4">
      <w:pPr>
        <w:jc w:val="both"/>
        <w:rPr>
          <w:sz w:val="22"/>
          <w:szCs w:val="22"/>
        </w:rPr>
      </w:pPr>
      <w:commentRangeStart w:id="12"/>
      <w:r w:rsidRPr="00F311EC">
        <w:rPr>
          <w:sz w:val="22"/>
          <w:szCs w:val="22"/>
        </w:rPr>
        <w:t xml:space="preserve">Al realizar un análisis detallado del resultado estadístico en cada uno de los puntos de muestreo se puede evidenciar que el comportamiento de </w:t>
      </w:r>
      <w:r w:rsidR="009D2BFA" w:rsidRPr="00F311EC">
        <w:rPr>
          <w:sz w:val="22"/>
          <w:szCs w:val="22"/>
        </w:rPr>
        <w:t>cada uno de los parámetros tomadas en el sitio es</w:t>
      </w:r>
      <w:r w:rsidRPr="00F311EC">
        <w:rPr>
          <w:sz w:val="22"/>
          <w:szCs w:val="22"/>
        </w:rPr>
        <w:t xml:space="preserve"> completamente </w:t>
      </w:r>
      <w:proofErr w:type="gramStart"/>
      <w:r w:rsidR="009D2BFA" w:rsidRPr="00F311EC">
        <w:rPr>
          <w:sz w:val="22"/>
          <w:szCs w:val="22"/>
        </w:rPr>
        <w:t>similares</w:t>
      </w:r>
      <w:proofErr w:type="gramEnd"/>
      <w:r w:rsidR="009D2BFA" w:rsidRPr="00F311EC">
        <w:rPr>
          <w:sz w:val="22"/>
          <w:szCs w:val="22"/>
        </w:rPr>
        <w:t xml:space="preserve"> puesto que las condiciones del humedal se asemejan, el tiempo de toma de muestra y la distancia de cada punto no tiene una variación significativa.</w:t>
      </w:r>
      <w:commentRangeEnd w:id="12"/>
      <w:r w:rsidR="004B2CA3">
        <w:rPr>
          <w:rStyle w:val="Refdecomentario"/>
        </w:rPr>
        <w:commentReference w:id="12"/>
      </w:r>
    </w:p>
    <w:p w14:paraId="1F95BDC0" w14:textId="77777777" w:rsidR="00B84F87" w:rsidRPr="00F311EC" w:rsidRDefault="00B84F87" w:rsidP="004A74E3">
      <w:pPr>
        <w:rPr>
          <w:rFonts w:eastAsia="Cambria" w:cs="Cambria"/>
          <w:i/>
          <w:color w:val="366091"/>
          <w:sz w:val="22"/>
          <w:szCs w:val="22"/>
        </w:rPr>
      </w:pPr>
      <w:bookmarkStart w:id="13" w:name="_heading=h.3l07hadyjjnp" w:colFirst="0" w:colLast="0"/>
      <w:bookmarkStart w:id="14" w:name="_heading=h.p1kbvv3bqrj7" w:colFirst="0" w:colLast="0"/>
      <w:bookmarkStart w:id="15" w:name="_heading=h.bnmoipiqoiyn" w:colFirst="0" w:colLast="0"/>
      <w:bookmarkEnd w:id="13"/>
      <w:bookmarkEnd w:id="14"/>
      <w:bookmarkEnd w:id="15"/>
    </w:p>
    <w:p w14:paraId="4E9D26CC" w14:textId="77777777" w:rsidR="00B84F87" w:rsidRPr="00F311EC" w:rsidRDefault="00E5019D">
      <w:pPr>
        <w:pBdr>
          <w:top w:val="nil"/>
          <w:left w:val="nil"/>
          <w:bottom w:val="nil"/>
          <w:right w:val="nil"/>
          <w:between w:val="nil"/>
        </w:pBdr>
        <w:tabs>
          <w:tab w:val="left" w:pos="1189"/>
        </w:tabs>
        <w:spacing w:after="160" w:line="259" w:lineRule="auto"/>
        <w:ind w:left="720"/>
        <w:jc w:val="center"/>
        <w:rPr>
          <w:b/>
          <w:color w:val="000000"/>
          <w:sz w:val="22"/>
          <w:szCs w:val="22"/>
        </w:rPr>
      </w:pPr>
      <w:r w:rsidRPr="00F311EC">
        <w:rPr>
          <w:b/>
          <w:color w:val="000000"/>
          <w:sz w:val="22"/>
          <w:szCs w:val="22"/>
        </w:rPr>
        <w:t>ANÁLISIS DE RESULTADOS</w:t>
      </w:r>
    </w:p>
    <w:p w14:paraId="7DE634DA" w14:textId="77777777" w:rsidR="00B84F87" w:rsidRPr="00F311EC" w:rsidRDefault="00B84F87">
      <w:pPr>
        <w:spacing w:line="276" w:lineRule="auto"/>
        <w:jc w:val="both"/>
        <w:rPr>
          <w:sz w:val="22"/>
          <w:szCs w:val="22"/>
        </w:rPr>
      </w:pPr>
    </w:p>
    <w:p w14:paraId="038679BF" w14:textId="335B1C81" w:rsidR="00B84F87" w:rsidRPr="00F311EC" w:rsidRDefault="00E5019D">
      <w:pPr>
        <w:spacing w:line="276" w:lineRule="auto"/>
        <w:jc w:val="both"/>
        <w:rPr>
          <w:sz w:val="22"/>
          <w:szCs w:val="22"/>
        </w:rPr>
      </w:pPr>
      <w:r w:rsidRPr="00F311EC">
        <w:rPr>
          <w:sz w:val="22"/>
          <w:szCs w:val="22"/>
        </w:rPr>
        <w:t>Una vez realizado el proceso de toma de muestras con</w:t>
      </w:r>
      <w:r w:rsidR="00305969" w:rsidRPr="00F311EC">
        <w:rPr>
          <w:sz w:val="22"/>
          <w:szCs w:val="22"/>
        </w:rPr>
        <w:t xml:space="preserve"> el Multiparámetro se obtuvo</w:t>
      </w:r>
      <w:r w:rsidR="00032192" w:rsidRPr="00F311EC">
        <w:rPr>
          <w:sz w:val="22"/>
          <w:szCs w:val="22"/>
        </w:rPr>
        <w:t xml:space="preserve"> una muestra físico-química</w:t>
      </w:r>
      <w:r w:rsidRPr="00F311EC">
        <w:rPr>
          <w:sz w:val="22"/>
          <w:szCs w:val="22"/>
        </w:rPr>
        <w:t xml:space="preserve"> por cada punt</w:t>
      </w:r>
      <w:r w:rsidR="00032192" w:rsidRPr="00F311EC">
        <w:rPr>
          <w:sz w:val="22"/>
          <w:szCs w:val="22"/>
        </w:rPr>
        <w:t>o de muestreo, lo cual se realizó la recopilación de  los datos</w:t>
      </w:r>
      <w:r w:rsidRPr="00F311EC">
        <w:rPr>
          <w:sz w:val="22"/>
          <w:szCs w:val="22"/>
        </w:rPr>
        <w:t xml:space="preserve"> para su posterior análisis. En la </w:t>
      </w:r>
      <w:r w:rsidR="00032192" w:rsidRPr="00F311EC">
        <w:rPr>
          <w:b/>
          <w:i/>
          <w:sz w:val="22"/>
          <w:szCs w:val="22"/>
        </w:rPr>
        <w:t>tabla 2</w:t>
      </w:r>
      <w:r w:rsidRPr="00F311EC">
        <w:rPr>
          <w:sz w:val="22"/>
          <w:szCs w:val="22"/>
        </w:rPr>
        <w:t xml:space="preserve"> se pueden evidenciar los datos de </w:t>
      </w:r>
      <w:proofErr w:type="spellStart"/>
      <w:r w:rsidRPr="00F311EC">
        <w:rPr>
          <w:sz w:val="22"/>
          <w:szCs w:val="22"/>
        </w:rPr>
        <w:t>Ph</w:t>
      </w:r>
      <w:proofErr w:type="spellEnd"/>
      <w:r w:rsidRPr="00F311EC">
        <w:rPr>
          <w:sz w:val="22"/>
          <w:szCs w:val="22"/>
        </w:rPr>
        <w:t>, Conductividad, Potencial de oxidació</w:t>
      </w:r>
      <w:r w:rsidR="009D2BFA" w:rsidRPr="00F311EC">
        <w:rPr>
          <w:sz w:val="22"/>
          <w:szCs w:val="22"/>
        </w:rPr>
        <w:t>n y reducción, Oxígeno disuelto</w:t>
      </w:r>
      <w:r w:rsidRPr="00F311EC">
        <w:rPr>
          <w:sz w:val="22"/>
          <w:szCs w:val="22"/>
        </w:rPr>
        <w:t xml:space="preserve">, resistividad, presión, sólidos disueltos totales y salinidad. </w:t>
      </w:r>
    </w:p>
    <w:p w14:paraId="7057419B" w14:textId="77777777" w:rsidR="00B84F87" w:rsidRPr="00F311EC" w:rsidRDefault="00B84F87">
      <w:pPr>
        <w:rPr>
          <w:sz w:val="22"/>
          <w:szCs w:val="22"/>
        </w:rPr>
      </w:pPr>
    </w:p>
    <w:p w14:paraId="5E7CCDD8" w14:textId="73A4E9B6" w:rsidR="00B84F87" w:rsidRPr="00F311EC" w:rsidRDefault="00F311EC">
      <w:pPr>
        <w:spacing w:line="276" w:lineRule="auto"/>
        <w:jc w:val="both"/>
        <w:rPr>
          <w:sz w:val="22"/>
          <w:szCs w:val="22"/>
        </w:rPr>
      </w:pPr>
      <w:r w:rsidRPr="00F311EC">
        <w:rPr>
          <w:sz w:val="22"/>
          <w:szCs w:val="22"/>
        </w:rPr>
        <w:t xml:space="preserve"> A </w:t>
      </w:r>
      <w:r w:rsidR="00E5019D" w:rsidRPr="00F311EC">
        <w:rPr>
          <w:sz w:val="22"/>
          <w:szCs w:val="22"/>
        </w:rPr>
        <w:t xml:space="preserve">continuación, se </w:t>
      </w:r>
      <w:r w:rsidRPr="00F311EC">
        <w:rPr>
          <w:sz w:val="22"/>
          <w:szCs w:val="22"/>
        </w:rPr>
        <w:t>analiza</w:t>
      </w:r>
      <w:r w:rsidR="00E5019D" w:rsidRPr="00F311EC">
        <w:rPr>
          <w:sz w:val="22"/>
          <w:szCs w:val="22"/>
        </w:rPr>
        <w:t xml:space="preserve"> la información y </w:t>
      </w:r>
      <w:r w:rsidRPr="00F311EC">
        <w:rPr>
          <w:sz w:val="22"/>
          <w:szCs w:val="22"/>
        </w:rPr>
        <w:t xml:space="preserve">los </w:t>
      </w:r>
      <w:r w:rsidR="00E5019D" w:rsidRPr="00F311EC">
        <w:rPr>
          <w:sz w:val="22"/>
          <w:szCs w:val="22"/>
        </w:rPr>
        <w:t xml:space="preserve">datos de los siguientes parámetros: </w:t>
      </w:r>
    </w:p>
    <w:p w14:paraId="74F1BF17" w14:textId="77777777" w:rsidR="00B84F87" w:rsidRPr="00F311EC" w:rsidRDefault="00B84F87">
      <w:pPr>
        <w:spacing w:line="276" w:lineRule="auto"/>
        <w:jc w:val="both"/>
        <w:rPr>
          <w:b/>
          <w:sz w:val="22"/>
          <w:szCs w:val="22"/>
        </w:rPr>
      </w:pPr>
    </w:p>
    <w:p w14:paraId="14BF11ED" w14:textId="0B7B8E4E" w:rsidR="00FC0741" w:rsidRPr="00FC0741" w:rsidRDefault="00E5019D" w:rsidP="00FC0741">
      <w:pPr>
        <w:numPr>
          <w:ilvl w:val="0"/>
          <w:numId w:val="1"/>
        </w:numPr>
        <w:pBdr>
          <w:top w:val="nil"/>
          <w:left w:val="nil"/>
          <w:bottom w:val="nil"/>
          <w:right w:val="nil"/>
          <w:between w:val="nil"/>
        </w:pBdr>
        <w:spacing w:after="160" w:line="276" w:lineRule="auto"/>
        <w:jc w:val="both"/>
        <w:rPr>
          <w:b/>
          <w:color w:val="000000"/>
          <w:sz w:val="22"/>
          <w:szCs w:val="22"/>
        </w:rPr>
      </w:pPr>
      <w:r w:rsidRPr="00F311EC">
        <w:rPr>
          <w:b/>
          <w:sz w:val="22"/>
          <w:szCs w:val="22"/>
        </w:rPr>
        <w:t>p</w:t>
      </w:r>
      <w:r w:rsidRPr="00F311EC">
        <w:rPr>
          <w:b/>
          <w:color w:val="000000"/>
          <w:sz w:val="22"/>
          <w:szCs w:val="22"/>
        </w:rPr>
        <w:t>H.</w:t>
      </w:r>
    </w:p>
    <w:p w14:paraId="6E2394A2" w14:textId="6BDA2A66" w:rsidR="00FC0741" w:rsidRDefault="00E5019D">
      <w:pPr>
        <w:spacing w:line="276" w:lineRule="auto"/>
        <w:jc w:val="both"/>
        <w:rPr>
          <w:sz w:val="22"/>
          <w:szCs w:val="22"/>
        </w:rPr>
      </w:pPr>
      <w:r w:rsidRPr="00F311EC">
        <w:rPr>
          <w:sz w:val="22"/>
          <w:szCs w:val="22"/>
        </w:rPr>
        <w:t xml:space="preserve">Observando el comportamiento del pH </w:t>
      </w:r>
      <w:r w:rsidR="001B7121">
        <w:rPr>
          <w:sz w:val="22"/>
          <w:szCs w:val="22"/>
        </w:rPr>
        <w:t>del</w:t>
      </w:r>
      <w:r w:rsidRPr="00F311EC">
        <w:rPr>
          <w:sz w:val="22"/>
          <w:szCs w:val="22"/>
        </w:rPr>
        <w:t xml:space="preserve"> muestreo realizado, se puede evidenciar que</w:t>
      </w:r>
      <w:r w:rsidR="001B7121">
        <w:rPr>
          <w:sz w:val="22"/>
          <w:szCs w:val="22"/>
        </w:rPr>
        <w:t xml:space="preserve"> </w:t>
      </w:r>
      <w:r w:rsidR="00FC0741">
        <w:rPr>
          <w:sz w:val="22"/>
          <w:szCs w:val="22"/>
        </w:rPr>
        <w:t>se tiene</w:t>
      </w:r>
      <w:r w:rsidR="001B7121">
        <w:rPr>
          <w:sz w:val="22"/>
          <w:szCs w:val="22"/>
        </w:rPr>
        <w:t xml:space="preserve"> un </w:t>
      </w:r>
      <w:r w:rsidR="006E5C44">
        <w:rPr>
          <w:sz w:val="22"/>
          <w:szCs w:val="22"/>
        </w:rPr>
        <w:t>pH</w:t>
      </w:r>
      <w:r w:rsidR="00783832">
        <w:rPr>
          <w:sz w:val="22"/>
          <w:szCs w:val="22"/>
        </w:rPr>
        <w:t xml:space="preserve"> promedio </w:t>
      </w:r>
      <w:r w:rsidR="00FC0741">
        <w:rPr>
          <w:sz w:val="22"/>
          <w:szCs w:val="22"/>
        </w:rPr>
        <w:t>de 6.75</w:t>
      </w:r>
      <w:r w:rsidR="00783832">
        <w:rPr>
          <w:sz w:val="22"/>
          <w:szCs w:val="22"/>
        </w:rPr>
        <w:t xml:space="preserve"> </w:t>
      </w:r>
      <w:r w:rsidR="00FC0741">
        <w:rPr>
          <w:sz w:val="22"/>
          <w:szCs w:val="22"/>
        </w:rPr>
        <w:t xml:space="preserve">el cual se </w:t>
      </w:r>
      <w:commentRangeStart w:id="16"/>
      <w:r w:rsidR="00FC0741">
        <w:rPr>
          <w:sz w:val="22"/>
          <w:szCs w:val="22"/>
        </w:rPr>
        <w:t>considera</w:t>
      </w:r>
      <w:r w:rsidR="00A93C4F">
        <w:rPr>
          <w:sz w:val="22"/>
          <w:szCs w:val="22"/>
        </w:rPr>
        <w:t xml:space="preserve"> </w:t>
      </w:r>
      <w:r w:rsidR="00E57F77">
        <w:rPr>
          <w:sz w:val="22"/>
          <w:szCs w:val="22"/>
        </w:rPr>
        <w:t>alcalino</w:t>
      </w:r>
      <w:r w:rsidR="00EE57DE">
        <w:rPr>
          <w:sz w:val="22"/>
          <w:szCs w:val="22"/>
        </w:rPr>
        <w:t xml:space="preserve"> neutro</w:t>
      </w:r>
      <w:commentRangeEnd w:id="16"/>
      <w:r w:rsidR="00551D74">
        <w:rPr>
          <w:rStyle w:val="Refdecomentario"/>
        </w:rPr>
        <w:commentReference w:id="16"/>
      </w:r>
      <w:r w:rsidR="00FC0741">
        <w:rPr>
          <w:sz w:val="22"/>
          <w:szCs w:val="22"/>
        </w:rPr>
        <w:t xml:space="preserve">, este rango de pH </w:t>
      </w:r>
      <w:r w:rsidR="00EE57DE">
        <w:rPr>
          <w:sz w:val="22"/>
          <w:szCs w:val="22"/>
        </w:rPr>
        <w:t xml:space="preserve">está dentro de los valores máximos permisibles por la </w:t>
      </w:r>
      <w:commentRangeStart w:id="17"/>
      <w:r w:rsidR="00EE57DE">
        <w:rPr>
          <w:sz w:val="22"/>
          <w:szCs w:val="22"/>
        </w:rPr>
        <w:t>normativa</w:t>
      </w:r>
      <w:commentRangeEnd w:id="17"/>
      <w:r w:rsidR="00E87C41">
        <w:rPr>
          <w:rStyle w:val="Refdecomentario"/>
        </w:rPr>
        <w:commentReference w:id="17"/>
      </w:r>
      <w:r w:rsidR="00EE57DE">
        <w:rPr>
          <w:sz w:val="22"/>
          <w:szCs w:val="22"/>
        </w:rPr>
        <w:t xml:space="preserve"> en los dos puntos de muestreo,</w:t>
      </w:r>
      <w:r w:rsidR="00E57F77">
        <w:rPr>
          <w:sz w:val="22"/>
          <w:szCs w:val="22"/>
        </w:rPr>
        <w:t xml:space="preserve"> por lo cual se </w:t>
      </w:r>
      <w:commentRangeStart w:id="18"/>
      <w:r w:rsidR="00E57F77">
        <w:rPr>
          <w:sz w:val="22"/>
          <w:szCs w:val="22"/>
        </w:rPr>
        <w:t>presentan valores constantes de pH entre los 6-7</w:t>
      </w:r>
      <w:commentRangeEnd w:id="18"/>
      <w:r w:rsidR="00551D74">
        <w:rPr>
          <w:rStyle w:val="Refdecomentario"/>
        </w:rPr>
        <w:commentReference w:id="18"/>
      </w:r>
      <w:commentRangeStart w:id="19"/>
      <w:r w:rsidR="00E57F77">
        <w:rPr>
          <w:sz w:val="22"/>
          <w:szCs w:val="22"/>
        </w:rPr>
        <w:t>, sin embargo, estos valores se pueden ver afectados por las actividades antropogénicas que se realizar cerca al cuerpo</w:t>
      </w:r>
      <w:r w:rsidR="002E583B">
        <w:rPr>
          <w:sz w:val="22"/>
          <w:szCs w:val="22"/>
        </w:rPr>
        <w:t xml:space="preserve"> de agua en la empresa de Brisa,</w:t>
      </w:r>
      <w:r w:rsidR="00E57F77">
        <w:rPr>
          <w:sz w:val="22"/>
          <w:szCs w:val="22"/>
        </w:rPr>
        <w:t xml:space="preserve"> lo que ayuda a la degradación de sus aguas</w:t>
      </w:r>
      <w:r w:rsidR="00EE57DE">
        <w:rPr>
          <w:sz w:val="22"/>
          <w:szCs w:val="22"/>
        </w:rPr>
        <w:t xml:space="preserve">, </w:t>
      </w:r>
      <w:commentRangeEnd w:id="19"/>
      <w:r w:rsidR="00E86124">
        <w:rPr>
          <w:rStyle w:val="Refdecomentario"/>
        </w:rPr>
        <w:commentReference w:id="19"/>
      </w:r>
      <w:r w:rsidR="00EE57DE">
        <w:rPr>
          <w:sz w:val="22"/>
          <w:szCs w:val="22"/>
        </w:rPr>
        <w:t>o también por las precipitaciones que se presenten</w:t>
      </w:r>
      <w:r w:rsidR="00E57F77">
        <w:rPr>
          <w:sz w:val="22"/>
          <w:szCs w:val="22"/>
        </w:rPr>
        <w:t xml:space="preserve">. </w:t>
      </w:r>
    </w:p>
    <w:p w14:paraId="2B11C15A" w14:textId="77777777" w:rsidR="00FC0741" w:rsidRDefault="00FC0741">
      <w:pPr>
        <w:spacing w:line="276" w:lineRule="auto"/>
        <w:jc w:val="both"/>
        <w:rPr>
          <w:sz w:val="22"/>
          <w:szCs w:val="22"/>
        </w:rPr>
      </w:pPr>
    </w:p>
    <w:p w14:paraId="1632EBAB" w14:textId="77777777" w:rsidR="006F75F6" w:rsidRPr="00F311EC" w:rsidRDefault="006F75F6" w:rsidP="00A47696">
      <w:pPr>
        <w:rPr>
          <w:rFonts w:eastAsia="Arial" w:cs="Arial"/>
          <w:b/>
          <w:sz w:val="22"/>
          <w:szCs w:val="22"/>
        </w:rPr>
      </w:pPr>
    </w:p>
    <w:p w14:paraId="60ACC0EB" w14:textId="6516033E" w:rsidR="00B84F87" w:rsidRPr="00F311EC" w:rsidRDefault="008C329E">
      <w:pPr>
        <w:pBdr>
          <w:top w:val="nil"/>
          <w:left w:val="nil"/>
          <w:bottom w:val="nil"/>
          <w:right w:val="nil"/>
          <w:between w:val="nil"/>
        </w:pBdr>
        <w:jc w:val="center"/>
        <w:rPr>
          <w:i/>
          <w:color w:val="1F497D"/>
          <w:sz w:val="18"/>
          <w:szCs w:val="18"/>
        </w:rPr>
      </w:pPr>
      <w:r w:rsidRPr="00F311EC">
        <w:rPr>
          <w:i/>
          <w:color w:val="1F497D"/>
          <w:sz w:val="18"/>
          <w:szCs w:val="18"/>
        </w:rPr>
        <w:t>Tabla 3</w:t>
      </w:r>
      <w:r w:rsidR="00E5019D" w:rsidRPr="00F311EC">
        <w:rPr>
          <w:i/>
          <w:color w:val="1F497D"/>
          <w:sz w:val="18"/>
          <w:szCs w:val="18"/>
        </w:rPr>
        <w:t xml:space="preserve">. </w:t>
      </w:r>
      <w:r w:rsidRPr="00F311EC">
        <w:rPr>
          <w:i/>
          <w:color w:val="1F497D"/>
          <w:sz w:val="18"/>
          <w:szCs w:val="18"/>
        </w:rPr>
        <w:t>Parámetro pH</w:t>
      </w:r>
      <w:r w:rsidR="00E5019D" w:rsidRPr="00F311EC">
        <w:rPr>
          <w:i/>
          <w:color w:val="1F497D"/>
          <w:sz w:val="18"/>
          <w:szCs w:val="18"/>
        </w:rPr>
        <w:t xml:space="preserve"> </w:t>
      </w:r>
      <w:r w:rsidRPr="00F311EC">
        <w:rPr>
          <w:i/>
          <w:color w:val="1F497D"/>
          <w:sz w:val="18"/>
          <w:szCs w:val="18"/>
        </w:rPr>
        <w:t>Puntos de Muestreo BRINSA</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AF1151" w:rsidRPr="00F311EC" w14:paraId="010A13F2" w14:textId="77777777" w:rsidTr="00AF1151">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3F10D2F8" w14:textId="1B35FFD5" w:rsidR="00AF1151" w:rsidRPr="00F311EC" w:rsidRDefault="008C329E" w:rsidP="00AF1151">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037A3A3B" w14:textId="77777777" w:rsidR="00AF1151" w:rsidRPr="00F311EC" w:rsidRDefault="00AF1151" w:rsidP="00AF1151">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03189D83" w14:textId="77777777" w:rsidR="00AF1151" w:rsidRPr="00F311EC" w:rsidRDefault="00AF1151" w:rsidP="00AF1151">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625F6748" w14:textId="77777777" w:rsidR="00AF1151" w:rsidRPr="00F311EC" w:rsidRDefault="00AF1151" w:rsidP="00AF1151">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AF1151" w:rsidRPr="00F311EC" w14:paraId="1A9C545A" w14:textId="77777777" w:rsidTr="00AF1151">
        <w:trPr>
          <w:trHeight w:val="345"/>
          <w:jc w:val="center"/>
        </w:trPr>
        <w:tc>
          <w:tcPr>
            <w:tcW w:w="2560" w:type="dxa"/>
            <w:tcBorders>
              <w:top w:val="nil"/>
              <w:left w:val="single" w:sz="4" w:space="0" w:color="auto"/>
              <w:bottom w:val="single" w:sz="4" w:space="0" w:color="auto"/>
              <w:right w:val="single" w:sz="4" w:space="0" w:color="auto"/>
            </w:tcBorders>
            <w:shd w:val="clear" w:color="000000" w:fill="FFFFFF"/>
            <w:noWrap/>
            <w:vAlign w:val="bottom"/>
            <w:hideMark/>
          </w:tcPr>
          <w:p w14:paraId="7AABECC6" w14:textId="77777777" w:rsidR="00AF1151" w:rsidRPr="00F311EC" w:rsidRDefault="00AF1151" w:rsidP="008C329E">
            <w:pPr>
              <w:jc w:val="center"/>
              <w:rPr>
                <w:rFonts w:eastAsia="Times New Roman" w:cs="Calibri"/>
                <w:color w:val="000000"/>
                <w:sz w:val="22"/>
                <w:szCs w:val="22"/>
              </w:rPr>
            </w:pPr>
            <w:r w:rsidRPr="00F311EC">
              <w:rPr>
                <w:rFonts w:eastAsia="Times New Roman" w:cs="Calibri"/>
                <w:color w:val="000000"/>
                <w:sz w:val="22"/>
                <w:szCs w:val="22"/>
              </w:rPr>
              <w:t>pH</w:t>
            </w:r>
          </w:p>
        </w:tc>
        <w:tc>
          <w:tcPr>
            <w:tcW w:w="1360" w:type="dxa"/>
            <w:tcBorders>
              <w:top w:val="nil"/>
              <w:left w:val="nil"/>
              <w:bottom w:val="single" w:sz="4" w:space="0" w:color="auto"/>
              <w:right w:val="single" w:sz="4" w:space="0" w:color="auto"/>
            </w:tcBorders>
            <w:shd w:val="clear" w:color="000000" w:fill="FFFFFF"/>
            <w:noWrap/>
            <w:vAlign w:val="center"/>
            <w:hideMark/>
          </w:tcPr>
          <w:p w14:paraId="30A75B2C" w14:textId="77777777" w:rsidR="00AF1151" w:rsidRPr="00F311EC" w:rsidRDefault="00AF1151" w:rsidP="008C329E">
            <w:pPr>
              <w:jc w:val="center"/>
              <w:rPr>
                <w:rFonts w:eastAsia="Times New Roman" w:cs="Calibri"/>
                <w:color w:val="000000"/>
                <w:sz w:val="22"/>
                <w:szCs w:val="22"/>
              </w:rPr>
            </w:pPr>
            <w:r w:rsidRPr="00F311EC">
              <w:rPr>
                <w:rFonts w:eastAsia="Times New Roman" w:cs="Calibri"/>
                <w:color w:val="000000"/>
                <w:sz w:val="22"/>
                <w:szCs w:val="22"/>
              </w:rPr>
              <w:t>pH</w:t>
            </w:r>
          </w:p>
        </w:tc>
        <w:tc>
          <w:tcPr>
            <w:tcW w:w="1380" w:type="dxa"/>
            <w:tcBorders>
              <w:top w:val="nil"/>
              <w:left w:val="nil"/>
              <w:bottom w:val="single" w:sz="8" w:space="0" w:color="000000"/>
              <w:right w:val="single" w:sz="8" w:space="0" w:color="000000"/>
            </w:tcBorders>
            <w:shd w:val="clear" w:color="000000" w:fill="FFFFFF"/>
            <w:vAlign w:val="center"/>
            <w:hideMark/>
          </w:tcPr>
          <w:p w14:paraId="1F6173F0" w14:textId="77777777" w:rsidR="00AF1151" w:rsidRPr="00F311EC" w:rsidRDefault="00AF1151" w:rsidP="008C329E">
            <w:pPr>
              <w:jc w:val="center"/>
              <w:rPr>
                <w:rFonts w:eastAsia="Times New Roman" w:cs="Calibri"/>
                <w:color w:val="000000"/>
                <w:sz w:val="22"/>
                <w:szCs w:val="22"/>
              </w:rPr>
            </w:pPr>
            <w:r w:rsidRPr="00F311EC">
              <w:rPr>
                <w:rFonts w:eastAsia="Times New Roman" w:cs="Calibri"/>
                <w:color w:val="000000"/>
                <w:sz w:val="22"/>
                <w:szCs w:val="22"/>
              </w:rPr>
              <w:t>6,72</w:t>
            </w:r>
          </w:p>
        </w:tc>
        <w:tc>
          <w:tcPr>
            <w:tcW w:w="1280" w:type="dxa"/>
            <w:tcBorders>
              <w:top w:val="nil"/>
              <w:left w:val="nil"/>
              <w:bottom w:val="single" w:sz="8" w:space="0" w:color="000000"/>
              <w:right w:val="single" w:sz="8" w:space="0" w:color="000000"/>
            </w:tcBorders>
            <w:shd w:val="clear" w:color="000000" w:fill="FFFFFF"/>
            <w:vAlign w:val="center"/>
            <w:hideMark/>
          </w:tcPr>
          <w:p w14:paraId="78A98691" w14:textId="77777777" w:rsidR="00AF1151" w:rsidRPr="00F311EC" w:rsidRDefault="00AF1151" w:rsidP="008C329E">
            <w:pPr>
              <w:jc w:val="center"/>
              <w:rPr>
                <w:rFonts w:eastAsia="Times New Roman" w:cs="Calibri"/>
                <w:color w:val="000000"/>
                <w:sz w:val="22"/>
                <w:szCs w:val="22"/>
              </w:rPr>
            </w:pPr>
            <w:r w:rsidRPr="00F311EC">
              <w:rPr>
                <w:rFonts w:eastAsia="Times New Roman" w:cs="Calibri"/>
                <w:color w:val="000000"/>
                <w:sz w:val="22"/>
                <w:szCs w:val="22"/>
              </w:rPr>
              <w:t>6,87</w:t>
            </w:r>
          </w:p>
        </w:tc>
      </w:tr>
    </w:tbl>
    <w:p w14:paraId="00950813" w14:textId="77777777" w:rsidR="001B7DBE" w:rsidRPr="00F311EC" w:rsidRDefault="001B7DBE" w:rsidP="001B7DBE">
      <w:pPr>
        <w:pBdr>
          <w:top w:val="nil"/>
          <w:left w:val="nil"/>
          <w:bottom w:val="nil"/>
          <w:right w:val="nil"/>
          <w:between w:val="nil"/>
        </w:pBdr>
        <w:jc w:val="right"/>
        <w:rPr>
          <w:rFonts w:eastAsia="Arial" w:cs="Arial"/>
          <w:b/>
          <w:i/>
          <w:color w:val="1F497D"/>
          <w:sz w:val="22"/>
          <w:szCs w:val="22"/>
        </w:rPr>
      </w:pPr>
    </w:p>
    <w:p w14:paraId="6E829EFA" w14:textId="34B88DCE" w:rsidR="00B84F87" w:rsidRPr="00F311EC" w:rsidRDefault="008C329E" w:rsidP="00F311EC">
      <w:pPr>
        <w:pBdr>
          <w:top w:val="nil"/>
          <w:left w:val="nil"/>
          <w:bottom w:val="nil"/>
          <w:right w:val="nil"/>
          <w:between w:val="nil"/>
        </w:pBdr>
        <w:jc w:val="center"/>
        <w:rPr>
          <w:i/>
          <w:color w:val="1F497D"/>
          <w:sz w:val="18"/>
          <w:szCs w:val="18"/>
        </w:rPr>
      </w:pPr>
      <w:r w:rsidRPr="00F311EC">
        <w:rPr>
          <w:i/>
          <w:color w:val="1F497D"/>
          <w:sz w:val="18"/>
          <w:szCs w:val="18"/>
        </w:rPr>
        <w:t>Gráfica 2</w:t>
      </w:r>
      <w:r w:rsidR="00E5019D" w:rsidRPr="00F311EC">
        <w:rPr>
          <w:i/>
          <w:color w:val="1F497D"/>
          <w:sz w:val="18"/>
          <w:szCs w:val="18"/>
        </w:rPr>
        <w:t xml:space="preserve">. Resultado pH Puntos de Muestreo </w:t>
      </w:r>
      <w:r w:rsidRPr="00F311EC">
        <w:rPr>
          <w:i/>
          <w:color w:val="1F497D"/>
          <w:sz w:val="18"/>
          <w:szCs w:val="18"/>
        </w:rPr>
        <w:t>BRINSA</w:t>
      </w:r>
    </w:p>
    <w:p w14:paraId="2419C3C6" w14:textId="4DFDAF6A" w:rsidR="00B84F87" w:rsidRPr="00F311EC" w:rsidRDefault="00AF1151">
      <w:pPr>
        <w:pBdr>
          <w:top w:val="nil"/>
          <w:left w:val="nil"/>
          <w:bottom w:val="nil"/>
          <w:right w:val="nil"/>
          <w:between w:val="nil"/>
        </w:pBdr>
        <w:jc w:val="center"/>
        <w:rPr>
          <w:i/>
          <w:color w:val="1F497D"/>
          <w:sz w:val="22"/>
          <w:szCs w:val="22"/>
        </w:rPr>
      </w:pPr>
      <w:r w:rsidRPr="00F311EC">
        <w:rPr>
          <w:noProof/>
          <w:sz w:val="22"/>
          <w:szCs w:val="22"/>
        </w:rPr>
        <w:drawing>
          <wp:inline distT="0" distB="0" distL="0" distR="0" wp14:anchorId="183F672D" wp14:editId="55D4B191">
            <wp:extent cx="3067200" cy="1483200"/>
            <wp:effectExtent l="0" t="0" r="0" b="3175"/>
            <wp:docPr id="9" name="Gráfico 9">
              <a:extLst xmlns:a="http://schemas.openxmlformats.org/drawingml/2006/main">
                <a:ext uri="{FF2B5EF4-FFF2-40B4-BE49-F238E27FC236}">
                  <a16:creationId xmlns:a16="http://schemas.microsoft.com/office/drawing/2014/main" id="{E86A92DD-C660-4AC8-97A1-341FBEA80B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00E5019D" w:rsidRPr="00F311EC">
        <w:rPr>
          <w:i/>
          <w:color w:val="1F497D"/>
          <w:sz w:val="22"/>
          <w:szCs w:val="22"/>
        </w:rPr>
        <w:t xml:space="preserve"> </w:t>
      </w:r>
    </w:p>
    <w:p w14:paraId="0B784C96" w14:textId="77777777" w:rsidR="00B84F87" w:rsidRPr="00F311EC" w:rsidRDefault="00E5019D">
      <w:pPr>
        <w:pBdr>
          <w:top w:val="nil"/>
          <w:left w:val="nil"/>
          <w:bottom w:val="nil"/>
          <w:right w:val="nil"/>
          <w:between w:val="nil"/>
        </w:pBdr>
        <w:jc w:val="center"/>
        <w:rPr>
          <w:i/>
          <w:color w:val="1F497D"/>
          <w:sz w:val="22"/>
          <w:szCs w:val="22"/>
        </w:rPr>
      </w:pPr>
      <w:r w:rsidRPr="00F311EC">
        <w:rPr>
          <w:i/>
          <w:color w:val="1F497D"/>
          <w:sz w:val="22"/>
          <w:szCs w:val="22"/>
        </w:rPr>
        <w:t>Edición propia 2022</w:t>
      </w:r>
    </w:p>
    <w:p w14:paraId="211EDF2D" w14:textId="77777777" w:rsidR="00B84F87" w:rsidRPr="00F311EC" w:rsidRDefault="00B84F87">
      <w:pPr>
        <w:jc w:val="center"/>
        <w:rPr>
          <w:rFonts w:eastAsia="Arial" w:cs="Arial"/>
          <w:b/>
          <w:sz w:val="22"/>
          <w:szCs w:val="22"/>
        </w:rPr>
      </w:pPr>
    </w:p>
    <w:p w14:paraId="6ACB1D1F" w14:textId="77777777" w:rsidR="00B84F87" w:rsidRPr="00F311EC" w:rsidRDefault="00B84F87">
      <w:pPr>
        <w:spacing w:line="276" w:lineRule="auto"/>
        <w:jc w:val="both"/>
        <w:rPr>
          <w:sz w:val="22"/>
          <w:szCs w:val="22"/>
        </w:rPr>
      </w:pPr>
    </w:p>
    <w:p w14:paraId="0D29257A" w14:textId="6B70D90D" w:rsidR="00B84F87" w:rsidRPr="007157FE" w:rsidRDefault="00E5019D">
      <w:pPr>
        <w:numPr>
          <w:ilvl w:val="0"/>
          <w:numId w:val="1"/>
        </w:numPr>
        <w:pBdr>
          <w:top w:val="nil"/>
          <w:left w:val="nil"/>
          <w:bottom w:val="nil"/>
          <w:right w:val="nil"/>
          <w:between w:val="nil"/>
        </w:pBdr>
        <w:spacing w:after="160" w:line="276" w:lineRule="auto"/>
        <w:jc w:val="both"/>
        <w:rPr>
          <w:color w:val="000000"/>
          <w:sz w:val="22"/>
          <w:szCs w:val="22"/>
        </w:rPr>
      </w:pPr>
      <w:r w:rsidRPr="00F311EC">
        <w:rPr>
          <w:b/>
          <w:color w:val="000000"/>
          <w:sz w:val="22"/>
          <w:szCs w:val="22"/>
        </w:rPr>
        <w:t>Conductividad eléctrica.</w:t>
      </w:r>
    </w:p>
    <w:p w14:paraId="6343B7D0" w14:textId="3AEF250B" w:rsidR="007157FE" w:rsidRPr="007157FE" w:rsidRDefault="007157FE" w:rsidP="007157FE">
      <w:pPr>
        <w:pBdr>
          <w:top w:val="nil"/>
          <w:left w:val="nil"/>
          <w:bottom w:val="nil"/>
          <w:right w:val="nil"/>
          <w:between w:val="nil"/>
        </w:pBdr>
        <w:spacing w:after="160" w:line="276" w:lineRule="auto"/>
        <w:jc w:val="both"/>
        <w:rPr>
          <w:bCs/>
          <w:color w:val="000000"/>
          <w:sz w:val="22"/>
          <w:szCs w:val="22"/>
        </w:rPr>
      </w:pPr>
      <w:r w:rsidRPr="007157FE">
        <w:rPr>
          <w:bCs/>
          <w:color w:val="000000"/>
          <w:sz w:val="22"/>
          <w:szCs w:val="22"/>
        </w:rPr>
        <w:t>La conductividad eléctrica del agua es otro de los valores que tiene gran importancia</w:t>
      </w:r>
      <w:r>
        <w:rPr>
          <w:bCs/>
          <w:color w:val="000000"/>
          <w:sz w:val="22"/>
          <w:szCs w:val="22"/>
        </w:rPr>
        <w:t>,</w:t>
      </w:r>
      <w:r w:rsidRPr="007157FE">
        <w:rPr>
          <w:bCs/>
          <w:color w:val="000000"/>
          <w:sz w:val="22"/>
          <w:szCs w:val="22"/>
        </w:rPr>
        <w:t xml:space="preserve"> el cual es utilizado para determinar el contenido de sales disueltas en </w:t>
      </w:r>
      <w:r>
        <w:rPr>
          <w:bCs/>
          <w:color w:val="000000"/>
          <w:sz w:val="22"/>
          <w:szCs w:val="22"/>
        </w:rPr>
        <w:t>ella</w:t>
      </w:r>
      <w:r w:rsidRPr="007157FE">
        <w:rPr>
          <w:bCs/>
          <w:color w:val="000000"/>
          <w:sz w:val="22"/>
          <w:szCs w:val="22"/>
        </w:rPr>
        <w:t>,</w:t>
      </w:r>
      <w:r>
        <w:rPr>
          <w:bCs/>
          <w:color w:val="000000"/>
          <w:sz w:val="22"/>
          <w:szCs w:val="22"/>
        </w:rPr>
        <w:t xml:space="preserve"> se evidencia que </w:t>
      </w:r>
      <w:commentRangeStart w:id="20"/>
      <w:r>
        <w:rPr>
          <w:bCs/>
          <w:color w:val="000000"/>
          <w:sz w:val="22"/>
          <w:szCs w:val="22"/>
        </w:rPr>
        <w:t xml:space="preserve">se tiene una conductividad alta, </w:t>
      </w:r>
      <w:commentRangeEnd w:id="20"/>
      <w:r w:rsidR="00E86124">
        <w:rPr>
          <w:rStyle w:val="Refdecomentario"/>
        </w:rPr>
        <w:commentReference w:id="20"/>
      </w:r>
      <w:r w:rsidR="00794220">
        <w:rPr>
          <w:bCs/>
          <w:color w:val="000000"/>
          <w:sz w:val="22"/>
          <w:szCs w:val="22"/>
        </w:rPr>
        <w:t>esta se atribuye debido a la polaridad del agua y a la abundancia de los iones disuelto. Sin</w:t>
      </w:r>
      <w:r>
        <w:rPr>
          <w:bCs/>
          <w:color w:val="000000"/>
          <w:sz w:val="22"/>
          <w:szCs w:val="22"/>
        </w:rPr>
        <w:t xml:space="preserve"> embargo, como se evidencia en la Tabla 5, en el punto 1 </w:t>
      </w:r>
      <w:r w:rsidR="00794220">
        <w:rPr>
          <w:bCs/>
          <w:color w:val="000000"/>
          <w:sz w:val="22"/>
          <w:szCs w:val="22"/>
        </w:rPr>
        <w:t>se tiene</w:t>
      </w:r>
      <w:r>
        <w:rPr>
          <w:bCs/>
          <w:color w:val="000000"/>
          <w:sz w:val="22"/>
          <w:szCs w:val="22"/>
        </w:rPr>
        <w:t xml:space="preserve"> un</w:t>
      </w:r>
      <w:r w:rsidR="00794220">
        <w:rPr>
          <w:bCs/>
          <w:color w:val="000000"/>
          <w:sz w:val="22"/>
          <w:szCs w:val="22"/>
        </w:rPr>
        <w:t xml:space="preserve"> valor</w:t>
      </w:r>
      <w:r>
        <w:rPr>
          <w:bCs/>
          <w:color w:val="000000"/>
          <w:sz w:val="22"/>
          <w:szCs w:val="22"/>
        </w:rPr>
        <w:t xml:space="preserve"> menor</w:t>
      </w:r>
      <w:r w:rsidR="00794220">
        <w:rPr>
          <w:bCs/>
          <w:color w:val="000000"/>
          <w:sz w:val="22"/>
          <w:szCs w:val="22"/>
        </w:rPr>
        <w:t xml:space="preserve"> de</w:t>
      </w:r>
      <w:r>
        <w:rPr>
          <w:bCs/>
          <w:color w:val="000000"/>
          <w:sz w:val="22"/>
          <w:szCs w:val="22"/>
        </w:rPr>
        <w:t xml:space="preserve"> conductividad que en el punto</w:t>
      </w:r>
      <w:r w:rsidR="00EE57DE">
        <w:rPr>
          <w:bCs/>
          <w:color w:val="000000"/>
          <w:sz w:val="22"/>
          <w:szCs w:val="22"/>
        </w:rPr>
        <w:t xml:space="preserve"> 2,</w:t>
      </w:r>
      <w:r>
        <w:rPr>
          <w:bCs/>
          <w:color w:val="000000"/>
          <w:sz w:val="22"/>
          <w:szCs w:val="22"/>
        </w:rPr>
        <w:t xml:space="preserve"> lo que se deduce</w:t>
      </w:r>
      <w:r w:rsidR="00EE57DE">
        <w:rPr>
          <w:bCs/>
          <w:color w:val="000000"/>
          <w:sz w:val="22"/>
          <w:szCs w:val="22"/>
        </w:rPr>
        <w:t xml:space="preserve"> es</w:t>
      </w:r>
      <w:r>
        <w:rPr>
          <w:bCs/>
          <w:color w:val="000000"/>
          <w:sz w:val="22"/>
          <w:szCs w:val="22"/>
        </w:rPr>
        <w:t xml:space="preserve"> que en punto 2 se </w:t>
      </w:r>
      <w:r w:rsidR="00794220">
        <w:rPr>
          <w:bCs/>
          <w:color w:val="000000"/>
          <w:sz w:val="22"/>
          <w:szCs w:val="22"/>
        </w:rPr>
        <w:t>está</w:t>
      </w:r>
      <w:r>
        <w:rPr>
          <w:bCs/>
          <w:color w:val="000000"/>
          <w:sz w:val="22"/>
          <w:szCs w:val="22"/>
        </w:rPr>
        <w:t xml:space="preserve"> generando </w:t>
      </w:r>
      <w:commentRangeStart w:id="21"/>
      <w:r>
        <w:rPr>
          <w:bCs/>
          <w:color w:val="000000"/>
          <w:sz w:val="22"/>
          <w:szCs w:val="22"/>
        </w:rPr>
        <w:t>mayores impactos lo que hace que se aumente el valor de conductividad</w:t>
      </w:r>
      <w:commentRangeEnd w:id="21"/>
      <w:r w:rsidR="0071319F">
        <w:rPr>
          <w:rStyle w:val="Refdecomentario"/>
        </w:rPr>
        <w:commentReference w:id="21"/>
      </w:r>
      <w:r w:rsidR="00EE57DE">
        <w:rPr>
          <w:bCs/>
          <w:color w:val="000000"/>
          <w:sz w:val="22"/>
          <w:szCs w:val="22"/>
        </w:rPr>
        <w:t>, lo cual genera afectaciones en la diversidad biológica.</w:t>
      </w:r>
    </w:p>
    <w:p w14:paraId="06DDEDA3" w14:textId="5F69FEFB" w:rsidR="00B84F87" w:rsidRPr="000F1E61" w:rsidRDefault="008C329E">
      <w:pPr>
        <w:pBdr>
          <w:top w:val="nil"/>
          <w:left w:val="nil"/>
          <w:bottom w:val="nil"/>
          <w:right w:val="nil"/>
          <w:between w:val="nil"/>
        </w:pBdr>
        <w:jc w:val="center"/>
        <w:rPr>
          <w:i/>
          <w:color w:val="1F497D"/>
          <w:sz w:val="18"/>
          <w:szCs w:val="18"/>
        </w:rPr>
      </w:pPr>
      <w:r w:rsidRPr="000F1E61">
        <w:rPr>
          <w:i/>
          <w:color w:val="1F497D"/>
          <w:sz w:val="18"/>
          <w:szCs w:val="18"/>
        </w:rPr>
        <w:t>Tabla 4</w:t>
      </w:r>
      <w:r w:rsidR="00E5019D" w:rsidRPr="000F1E61">
        <w:rPr>
          <w:i/>
          <w:color w:val="1F497D"/>
          <w:sz w:val="18"/>
          <w:szCs w:val="18"/>
        </w:rPr>
        <w:t xml:space="preserve">. </w:t>
      </w:r>
      <w:r w:rsidRPr="000F1E61">
        <w:rPr>
          <w:i/>
          <w:color w:val="1F497D"/>
          <w:sz w:val="18"/>
          <w:szCs w:val="18"/>
        </w:rPr>
        <w:t>P</w:t>
      </w:r>
      <w:r w:rsidR="00E5019D" w:rsidRPr="000F1E61">
        <w:rPr>
          <w:i/>
          <w:color w:val="1F497D"/>
          <w:sz w:val="18"/>
          <w:szCs w:val="18"/>
        </w:rPr>
        <w:t xml:space="preserve">arámetro conductividad </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AF1151" w:rsidRPr="00F311EC" w14:paraId="5C90AF14" w14:textId="77777777" w:rsidTr="00AF1151">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67C16C15" w14:textId="18EED8A9" w:rsidR="00AF1151" w:rsidRPr="00F311EC" w:rsidRDefault="008C329E" w:rsidP="00AF1151">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025C5A31" w14:textId="77777777" w:rsidR="00AF1151" w:rsidRPr="00F311EC" w:rsidRDefault="00AF1151" w:rsidP="00AF1151">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2BFCC73E" w14:textId="77777777" w:rsidR="00AF1151" w:rsidRPr="00F311EC" w:rsidRDefault="00AF1151" w:rsidP="00AF1151">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B746D45" w14:textId="77777777" w:rsidR="00AF1151" w:rsidRPr="00F311EC" w:rsidRDefault="00AF1151" w:rsidP="00AF1151">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AF1151" w:rsidRPr="00F311EC" w14:paraId="7CEB9BA1" w14:textId="77777777" w:rsidTr="00AF1151">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5BB05B" w14:textId="1CE5DE6F" w:rsidR="00AF1151" w:rsidRPr="00F311EC" w:rsidRDefault="00AF1151" w:rsidP="00AF1151">
            <w:pPr>
              <w:jc w:val="center"/>
              <w:rPr>
                <w:rFonts w:eastAsia="Times New Roman" w:cs="Calibri"/>
                <w:b/>
                <w:bCs/>
                <w:color w:val="000000"/>
                <w:sz w:val="22"/>
                <w:szCs w:val="22"/>
              </w:rPr>
            </w:pPr>
            <w:r w:rsidRPr="00F311EC">
              <w:rPr>
                <w:rFonts w:cs="Calibri"/>
                <w:color w:val="000000"/>
                <w:sz w:val="22"/>
                <w:szCs w:val="22"/>
              </w:rPr>
              <w:t>Conductividad</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0089687B" w14:textId="3992F6DB" w:rsidR="00AF1151" w:rsidRPr="00F311EC" w:rsidRDefault="00AF1151" w:rsidP="00AF1151">
            <w:pPr>
              <w:jc w:val="center"/>
              <w:rPr>
                <w:rFonts w:eastAsia="Times New Roman" w:cs="Calibri"/>
                <w:b/>
                <w:bCs/>
                <w:color w:val="000000"/>
                <w:sz w:val="22"/>
                <w:szCs w:val="22"/>
              </w:rPr>
            </w:pPr>
            <w:r w:rsidRPr="00F311EC">
              <w:rPr>
                <w:rFonts w:cs="Calibri"/>
                <w:color w:val="000000"/>
                <w:sz w:val="22"/>
                <w:szCs w:val="22"/>
              </w:rPr>
              <w:t>µS/cm</w:t>
            </w:r>
          </w:p>
        </w:tc>
        <w:tc>
          <w:tcPr>
            <w:tcW w:w="1380" w:type="dxa"/>
            <w:tcBorders>
              <w:top w:val="single" w:sz="4" w:space="0" w:color="auto"/>
              <w:left w:val="nil"/>
              <w:bottom w:val="single" w:sz="4" w:space="0" w:color="auto"/>
              <w:right w:val="nil"/>
            </w:tcBorders>
            <w:shd w:val="clear" w:color="auto" w:fill="auto"/>
            <w:noWrap/>
            <w:vAlign w:val="center"/>
          </w:tcPr>
          <w:p w14:paraId="3279ECDC" w14:textId="561501AE" w:rsidR="00AF1151" w:rsidRPr="00F311EC" w:rsidRDefault="00AF1151" w:rsidP="00AF1151">
            <w:pPr>
              <w:jc w:val="center"/>
              <w:rPr>
                <w:rFonts w:eastAsia="Times New Roman" w:cs="Calibri"/>
                <w:b/>
                <w:bCs/>
                <w:color w:val="000000"/>
                <w:sz w:val="22"/>
                <w:szCs w:val="22"/>
              </w:rPr>
            </w:pPr>
            <w:r w:rsidRPr="00F311EC">
              <w:rPr>
                <w:rFonts w:cs="Calibri"/>
                <w:color w:val="000000"/>
                <w:sz w:val="22"/>
                <w:szCs w:val="22"/>
              </w:rPr>
              <w:t>771</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8073EA" w14:textId="7EEE4D0B" w:rsidR="00AF1151" w:rsidRPr="00F311EC" w:rsidRDefault="00AF1151" w:rsidP="00AF1151">
            <w:pPr>
              <w:jc w:val="center"/>
              <w:rPr>
                <w:rFonts w:eastAsia="Times New Roman" w:cs="Calibri"/>
                <w:b/>
                <w:bCs/>
                <w:color w:val="000000"/>
                <w:sz w:val="22"/>
                <w:szCs w:val="22"/>
              </w:rPr>
            </w:pPr>
            <w:r w:rsidRPr="00F311EC">
              <w:rPr>
                <w:rFonts w:cs="Calibri"/>
                <w:color w:val="000000"/>
                <w:sz w:val="22"/>
                <w:szCs w:val="22"/>
              </w:rPr>
              <w:t>839</w:t>
            </w:r>
          </w:p>
        </w:tc>
      </w:tr>
    </w:tbl>
    <w:p w14:paraId="2A7B761A" w14:textId="77777777" w:rsidR="00B84F87" w:rsidRPr="00F311EC" w:rsidRDefault="00B84F87">
      <w:pPr>
        <w:keepNext/>
        <w:pBdr>
          <w:top w:val="nil"/>
          <w:left w:val="nil"/>
          <w:bottom w:val="nil"/>
          <w:right w:val="nil"/>
          <w:between w:val="nil"/>
        </w:pBdr>
        <w:spacing w:after="200"/>
        <w:rPr>
          <w:i/>
          <w:color w:val="1F497D"/>
          <w:sz w:val="22"/>
          <w:szCs w:val="22"/>
        </w:rPr>
      </w:pPr>
    </w:p>
    <w:p w14:paraId="76081D09" w14:textId="005C7D5F" w:rsidR="00B84F87" w:rsidRPr="000F1E61" w:rsidRDefault="008C329E" w:rsidP="000F1E61">
      <w:pPr>
        <w:keepNext/>
        <w:pBdr>
          <w:top w:val="nil"/>
          <w:left w:val="nil"/>
          <w:bottom w:val="nil"/>
          <w:right w:val="nil"/>
          <w:between w:val="nil"/>
        </w:pBdr>
        <w:jc w:val="center"/>
        <w:rPr>
          <w:i/>
          <w:color w:val="1F497D"/>
          <w:sz w:val="18"/>
          <w:szCs w:val="18"/>
        </w:rPr>
      </w:pPr>
      <w:r w:rsidRPr="000F1E61">
        <w:rPr>
          <w:i/>
          <w:color w:val="1F497D"/>
          <w:sz w:val="18"/>
          <w:szCs w:val="18"/>
        </w:rPr>
        <w:t>Gráfica 3</w:t>
      </w:r>
      <w:r w:rsidR="00E5019D" w:rsidRPr="000F1E61">
        <w:rPr>
          <w:i/>
          <w:color w:val="1F497D"/>
          <w:sz w:val="18"/>
          <w:szCs w:val="18"/>
        </w:rPr>
        <w:t xml:space="preserve">. Resultado Conductividad </w:t>
      </w:r>
    </w:p>
    <w:p w14:paraId="304EDB48" w14:textId="7D9B8138" w:rsidR="00B84F87" w:rsidRPr="00F311EC" w:rsidRDefault="00AF1151">
      <w:pPr>
        <w:keepNext/>
        <w:pBdr>
          <w:top w:val="nil"/>
          <w:left w:val="nil"/>
          <w:bottom w:val="nil"/>
          <w:right w:val="nil"/>
          <w:between w:val="nil"/>
        </w:pBdr>
        <w:jc w:val="center"/>
        <w:rPr>
          <w:i/>
          <w:color w:val="1F497D"/>
          <w:sz w:val="22"/>
          <w:szCs w:val="22"/>
        </w:rPr>
      </w:pPr>
      <w:r w:rsidRPr="00F311EC">
        <w:rPr>
          <w:noProof/>
          <w:sz w:val="22"/>
          <w:szCs w:val="22"/>
        </w:rPr>
        <w:drawing>
          <wp:inline distT="0" distB="0" distL="0" distR="0" wp14:anchorId="51B939E7" wp14:editId="05371135">
            <wp:extent cx="3725333" cy="2519892"/>
            <wp:effectExtent l="0" t="0" r="8890" b="13970"/>
            <wp:docPr id="13" name="Gráfico 13">
              <a:extLst xmlns:a="http://schemas.openxmlformats.org/drawingml/2006/main">
                <a:ext uri="{FF2B5EF4-FFF2-40B4-BE49-F238E27FC236}">
                  <a16:creationId xmlns:a16="http://schemas.microsoft.com/office/drawing/2014/main" id="{EFF9B374-8221-466E-852F-E59F87E4D5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C3F1A1E" w14:textId="77777777" w:rsidR="00B84F87" w:rsidRPr="000F1E61" w:rsidRDefault="00E5019D">
      <w:pPr>
        <w:pBdr>
          <w:top w:val="nil"/>
          <w:left w:val="nil"/>
          <w:bottom w:val="nil"/>
          <w:right w:val="nil"/>
          <w:between w:val="nil"/>
        </w:pBdr>
        <w:jc w:val="center"/>
        <w:rPr>
          <w:i/>
          <w:color w:val="1F497D"/>
          <w:sz w:val="18"/>
          <w:szCs w:val="18"/>
        </w:rPr>
      </w:pPr>
      <w:r w:rsidRPr="000F1E61">
        <w:rPr>
          <w:i/>
          <w:color w:val="1F497D"/>
          <w:sz w:val="18"/>
          <w:szCs w:val="18"/>
        </w:rPr>
        <w:t>Edición propia 2022</w:t>
      </w:r>
    </w:p>
    <w:p w14:paraId="7BD9DD3E" w14:textId="77777777" w:rsidR="00B84F87" w:rsidRPr="00F311EC" w:rsidRDefault="00B84F87">
      <w:pPr>
        <w:rPr>
          <w:sz w:val="22"/>
          <w:szCs w:val="22"/>
        </w:rPr>
      </w:pPr>
    </w:p>
    <w:p w14:paraId="38756F56" w14:textId="77777777" w:rsidR="00B84F87" w:rsidRPr="00F311EC" w:rsidRDefault="00B84F87">
      <w:pPr>
        <w:spacing w:line="276" w:lineRule="auto"/>
        <w:jc w:val="both"/>
        <w:rPr>
          <w:sz w:val="22"/>
          <w:szCs w:val="22"/>
        </w:rPr>
      </w:pPr>
    </w:p>
    <w:p w14:paraId="3CB31FAA" w14:textId="0927299C" w:rsidR="000E5816" w:rsidRDefault="00E5019D" w:rsidP="000E5816">
      <w:pPr>
        <w:numPr>
          <w:ilvl w:val="0"/>
          <w:numId w:val="2"/>
        </w:numPr>
        <w:pBdr>
          <w:top w:val="nil"/>
          <w:left w:val="nil"/>
          <w:bottom w:val="nil"/>
          <w:right w:val="nil"/>
          <w:between w:val="nil"/>
        </w:pBdr>
        <w:spacing w:after="160" w:line="276" w:lineRule="auto"/>
        <w:jc w:val="both"/>
        <w:rPr>
          <w:color w:val="000000"/>
          <w:sz w:val="22"/>
          <w:szCs w:val="22"/>
        </w:rPr>
      </w:pPr>
      <w:r w:rsidRPr="00F311EC">
        <w:rPr>
          <w:b/>
          <w:color w:val="000000"/>
          <w:sz w:val="22"/>
          <w:szCs w:val="22"/>
        </w:rPr>
        <w:t>Temperatura.</w:t>
      </w:r>
    </w:p>
    <w:p w14:paraId="0C92B9F7" w14:textId="1D40592C" w:rsidR="00B84F87" w:rsidRPr="00F70659" w:rsidRDefault="000E5816" w:rsidP="00F70659">
      <w:pPr>
        <w:pBdr>
          <w:top w:val="nil"/>
          <w:left w:val="nil"/>
          <w:bottom w:val="nil"/>
          <w:right w:val="nil"/>
          <w:between w:val="nil"/>
        </w:pBdr>
        <w:spacing w:after="160" w:line="276" w:lineRule="auto"/>
        <w:jc w:val="both"/>
        <w:rPr>
          <w:color w:val="000000"/>
          <w:sz w:val="22"/>
          <w:szCs w:val="22"/>
        </w:rPr>
      </w:pPr>
      <w:r>
        <w:rPr>
          <w:color w:val="000000"/>
          <w:sz w:val="22"/>
          <w:szCs w:val="22"/>
        </w:rPr>
        <w:t>La temperatura del agua es uno de los factores físico mas importante, debido a que por medio de este se determina el desempeño de los ecosistemas acuáticos del humedal, debido a que es un parámetro que puede alterar la composición del agua, disminuir la densidad y contribuir a la disminución del oxígeno disuelto. En la Tabla 5 se muestran los resultados obtenidos en el punto 1 y 2 los cuales son de 15.79 y 16.9 °C esta temperatura varia debido a diferentes variables</w:t>
      </w:r>
      <w:r w:rsidR="009976ED">
        <w:rPr>
          <w:color w:val="000000"/>
          <w:sz w:val="22"/>
          <w:szCs w:val="22"/>
        </w:rPr>
        <w:t>,</w:t>
      </w:r>
      <w:r>
        <w:rPr>
          <w:color w:val="000000"/>
          <w:sz w:val="22"/>
          <w:szCs w:val="22"/>
        </w:rPr>
        <w:t xml:space="preserve"> entre las cuales está</w:t>
      </w:r>
      <w:r w:rsidR="009976ED">
        <w:rPr>
          <w:color w:val="000000"/>
          <w:sz w:val="22"/>
          <w:szCs w:val="22"/>
        </w:rPr>
        <w:t>, que los dos puntos</w:t>
      </w:r>
      <w:r>
        <w:rPr>
          <w:color w:val="000000"/>
          <w:sz w:val="22"/>
          <w:szCs w:val="22"/>
        </w:rPr>
        <w:t xml:space="preserve"> estaban</w:t>
      </w:r>
      <w:r w:rsidR="009976ED">
        <w:rPr>
          <w:color w:val="000000"/>
          <w:sz w:val="22"/>
          <w:szCs w:val="22"/>
        </w:rPr>
        <w:t xml:space="preserve"> cerca y se tomaron a diferentes horarios </w:t>
      </w:r>
      <w:r>
        <w:rPr>
          <w:color w:val="000000"/>
          <w:sz w:val="22"/>
          <w:szCs w:val="22"/>
        </w:rPr>
        <w:t xml:space="preserve">, </w:t>
      </w:r>
      <w:r w:rsidR="00E57F77">
        <w:rPr>
          <w:color w:val="000000"/>
          <w:sz w:val="22"/>
          <w:szCs w:val="22"/>
        </w:rPr>
        <w:t>así</w:t>
      </w:r>
      <w:r>
        <w:rPr>
          <w:color w:val="000000"/>
          <w:sz w:val="22"/>
          <w:szCs w:val="22"/>
        </w:rPr>
        <w:t xml:space="preserve"> mismo se </w:t>
      </w:r>
      <w:r>
        <w:rPr>
          <w:color w:val="000000"/>
          <w:sz w:val="22"/>
          <w:szCs w:val="22"/>
        </w:rPr>
        <w:lastRenderedPageBreak/>
        <w:t xml:space="preserve">puede </w:t>
      </w:r>
      <w:r w:rsidR="00E57F77">
        <w:rPr>
          <w:color w:val="000000"/>
          <w:sz w:val="22"/>
          <w:szCs w:val="22"/>
        </w:rPr>
        <w:t>deducir que la temperatura se encuen</w:t>
      </w:r>
      <w:r w:rsidR="009976ED">
        <w:rPr>
          <w:color w:val="000000"/>
          <w:sz w:val="22"/>
          <w:szCs w:val="22"/>
        </w:rPr>
        <w:t xml:space="preserve">tra normal para esta </w:t>
      </w:r>
      <w:proofErr w:type="spellStart"/>
      <w:r w:rsidR="009976ED">
        <w:rPr>
          <w:color w:val="000000"/>
          <w:sz w:val="22"/>
          <w:szCs w:val="22"/>
        </w:rPr>
        <w:t>zona,y</w:t>
      </w:r>
      <w:proofErr w:type="spellEnd"/>
      <w:r w:rsidR="009976ED">
        <w:rPr>
          <w:color w:val="000000"/>
          <w:sz w:val="22"/>
          <w:szCs w:val="22"/>
        </w:rPr>
        <w:t xml:space="preserve"> se determina que</w:t>
      </w:r>
      <w:r w:rsidR="00E57F77">
        <w:rPr>
          <w:color w:val="000000"/>
          <w:sz w:val="22"/>
          <w:szCs w:val="22"/>
        </w:rPr>
        <w:t xml:space="preserve"> </w:t>
      </w:r>
      <w:proofErr w:type="spellStart"/>
      <w:r w:rsidR="00E57F77">
        <w:rPr>
          <w:color w:val="000000"/>
          <w:sz w:val="22"/>
          <w:szCs w:val="22"/>
        </w:rPr>
        <w:t>que</w:t>
      </w:r>
      <w:proofErr w:type="spellEnd"/>
      <w:r w:rsidR="00E57F77">
        <w:rPr>
          <w:color w:val="000000"/>
          <w:sz w:val="22"/>
          <w:szCs w:val="22"/>
        </w:rPr>
        <w:t xml:space="preserve"> los demás parámetros no se vean afectados y se tenga el desarrollo de ciertos microorganismos en el agua. </w:t>
      </w:r>
    </w:p>
    <w:p w14:paraId="646B9EAB" w14:textId="77777777" w:rsidR="009D5F65" w:rsidRPr="00F311EC" w:rsidRDefault="009D5F65">
      <w:pPr>
        <w:spacing w:line="276" w:lineRule="auto"/>
        <w:jc w:val="both"/>
        <w:rPr>
          <w:sz w:val="22"/>
          <w:szCs w:val="22"/>
        </w:rPr>
      </w:pPr>
    </w:p>
    <w:p w14:paraId="73F4F26C" w14:textId="45A84736" w:rsidR="00B84F87" w:rsidRPr="000F1E61" w:rsidRDefault="00E5019D">
      <w:pPr>
        <w:pBdr>
          <w:top w:val="nil"/>
          <w:left w:val="nil"/>
          <w:bottom w:val="nil"/>
          <w:right w:val="nil"/>
          <w:between w:val="nil"/>
        </w:pBdr>
        <w:jc w:val="center"/>
        <w:rPr>
          <w:rFonts w:eastAsia="Arial" w:cs="Arial"/>
          <w:b/>
          <w:i/>
          <w:color w:val="1F497D"/>
          <w:sz w:val="18"/>
          <w:szCs w:val="18"/>
        </w:rPr>
      </w:pPr>
      <w:r w:rsidRPr="000F1E61">
        <w:rPr>
          <w:i/>
          <w:color w:val="1F497D"/>
          <w:sz w:val="18"/>
          <w:szCs w:val="18"/>
        </w:rPr>
        <w:t xml:space="preserve">Tabla </w:t>
      </w:r>
      <w:r w:rsidR="008C329E" w:rsidRPr="000F1E61">
        <w:rPr>
          <w:i/>
          <w:color w:val="1F497D"/>
          <w:sz w:val="18"/>
          <w:szCs w:val="18"/>
        </w:rPr>
        <w:t>5</w:t>
      </w:r>
      <w:r w:rsidRPr="000F1E61">
        <w:rPr>
          <w:i/>
          <w:color w:val="1F497D"/>
          <w:sz w:val="18"/>
          <w:szCs w:val="18"/>
        </w:rPr>
        <w:t xml:space="preserve">. </w:t>
      </w:r>
      <w:r w:rsidR="008C329E" w:rsidRPr="000F1E61">
        <w:rPr>
          <w:i/>
          <w:color w:val="1F497D"/>
          <w:sz w:val="18"/>
          <w:szCs w:val="18"/>
        </w:rPr>
        <w:t>P</w:t>
      </w:r>
      <w:r w:rsidRPr="000F1E61">
        <w:rPr>
          <w:i/>
          <w:color w:val="1F497D"/>
          <w:sz w:val="18"/>
          <w:szCs w:val="18"/>
        </w:rPr>
        <w:t xml:space="preserve">arámetro temperatura </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63675D" w:rsidRPr="00F311EC" w14:paraId="3593A504" w14:textId="77777777" w:rsidTr="0063675D">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379DC699" w14:textId="1B627422" w:rsidR="0063675D" w:rsidRPr="00F311EC" w:rsidRDefault="008C329E" w:rsidP="0063675D">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3AD89D25" w14:textId="77777777" w:rsidR="0063675D" w:rsidRPr="00F311EC" w:rsidRDefault="0063675D" w:rsidP="0063675D">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23116BCF" w14:textId="77777777" w:rsidR="0063675D" w:rsidRPr="00F311EC" w:rsidRDefault="0063675D" w:rsidP="0063675D">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6E61B618" w14:textId="77777777" w:rsidR="0063675D" w:rsidRPr="00F311EC" w:rsidRDefault="0063675D" w:rsidP="0063675D">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63675D" w:rsidRPr="00F311EC" w14:paraId="20F46099" w14:textId="77777777" w:rsidTr="0063675D">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EDFAA1" w14:textId="1B25249D"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Temperatura</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22B4E0C9" w14:textId="7AFA558D"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°C</w:t>
            </w:r>
          </w:p>
        </w:tc>
        <w:tc>
          <w:tcPr>
            <w:tcW w:w="1380" w:type="dxa"/>
            <w:tcBorders>
              <w:top w:val="single" w:sz="4" w:space="0" w:color="auto"/>
              <w:left w:val="nil"/>
              <w:bottom w:val="single" w:sz="4" w:space="0" w:color="auto"/>
              <w:right w:val="nil"/>
            </w:tcBorders>
            <w:shd w:val="clear" w:color="auto" w:fill="auto"/>
            <w:noWrap/>
            <w:vAlign w:val="center"/>
          </w:tcPr>
          <w:p w14:paraId="102040E2" w14:textId="70B0FD1A"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15,79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5EAFA" w14:textId="50EACA73"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16,9</w:t>
            </w:r>
          </w:p>
        </w:tc>
      </w:tr>
    </w:tbl>
    <w:p w14:paraId="60CD1DEB" w14:textId="77777777" w:rsidR="009D5F65" w:rsidRPr="00F311EC" w:rsidRDefault="009D5F65" w:rsidP="000F1E61">
      <w:pPr>
        <w:pBdr>
          <w:top w:val="nil"/>
          <w:left w:val="nil"/>
          <w:bottom w:val="nil"/>
          <w:right w:val="nil"/>
          <w:between w:val="nil"/>
        </w:pBdr>
        <w:rPr>
          <w:i/>
          <w:color w:val="1F497D"/>
          <w:sz w:val="22"/>
          <w:szCs w:val="22"/>
        </w:rPr>
      </w:pPr>
    </w:p>
    <w:p w14:paraId="7E4198DE" w14:textId="63C0C5BF" w:rsidR="00B84F87" w:rsidRPr="000F1E61" w:rsidRDefault="008C329E">
      <w:pPr>
        <w:pBdr>
          <w:top w:val="nil"/>
          <w:left w:val="nil"/>
          <w:bottom w:val="nil"/>
          <w:right w:val="nil"/>
          <w:between w:val="nil"/>
        </w:pBdr>
        <w:jc w:val="center"/>
        <w:rPr>
          <w:i/>
          <w:color w:val="1F497D"/>
          <w:sz w:val="18"/>
          <w:szCs w:val="18"/>
        </w:rPr>
      </w:pPr>
      <w:r w:rsidRPr="000F1E61">
        <w:rPr>
          <w:i/>
          <w:color w:val="1F497D"/>
          <w:sz w:val="18"/>
          <w:szCs w:val="18"/>
        </w:rPr>
        <w:t>Gráfica 4</w:t>
      </w:r>
      <w:r w:rsidR="00E5019D" w:rsidRPr="000F1E61">
        <w:rPr>
          <w:i/>
          <w:color w:val="1F497D"/>
          <w:sz w:val="18"/>
          <w:szCs w:val="18"/>
        </w:rPr>
        <w:t xml:space="preserve">. Resultado Temperatura </w:t>
      </w:r>
    </w:p>
    <w:p w14:paraId="58C2184C" w14:textId="389FD0D7" w:rsidR="003A55C2" w:rsidRPr="00F311EC" w:rsidRDefault="00AF1151">
      <w:pPr>
        <w:pBdr>
          <w:top w:val="nil"/>
          <w:left w:val="nil"/>
          <w:bottom w:val="nil"/>
          <w:right w:val="nil"/>
          <w:between w:val="nil"/>
        </w:pBdr>
        <w:jc w:val="center"/>
        <w:rPr>
          <w:i/>
          <w:color w:val="1F497D"/>
          <w:sz w:val="22"/>
          <w:szCs w:val="22"/>
        </w:rPr>
      </w:pPr>
      <w:r w:rsidRPr="00F311EC">
        <w:rPr>
          <w:noProof/>
          <w:sz w:val="22"/>
          <w:szCs w:val="22"/>
        </w:rPr>
        <w:drawing>
          <wp:inline distT="0" distB="0" distL="0" distR="0" wp14:anchorId="661B961B" wp14:editId="2C9BD361">
            <wp:extent cx="3545416" cy="2678643"/>
            <wp:effectExtent l="0" t="0" r="17145" b="7620"/>
            <wp:docPr id="23" name="Gráfico 23">
              <a:extLst xmlns:a="http://schemas.openxmlformats.org/drawingml/2006/main">
                <a:ext uri="{FF2B5EF4-FFF2-40B4-BE49-F238E27FC236}">
                  <a16:creationId xmlns:a16="http://schemas.microsoft.com/office/drawing/2014/main" id="{145F9405-FC09-40A4-B149-5235DD5FEB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59281B9" w14:textId="77777777" w:rsidR="00B84F87" w:rsidRPr="000F1E61" w:rsidRDefault="00E5019D">
      <w:pPr>
        <w:pBdr>
          <w:top w:val="nil"/>
          <w:left w:val="nil"/>
          <w:bottom w:val="nil"/>
          <w:right w:val="nil"/>
          <w:between w:val="nil"/>
        </w:pBdr>
        <w:jc w:val="center"/>
        <w:rPr>
          <w:i/>
          <w:color w:val="1F497D"/>
          <w:sz w:val="18"/>
          <w:szCs w:val="18"/>
        </w:rPr>
      </w:pPr>
      <w:r w:rsidRPr="000F1E61">
        <w:rPr>
          <w:i/>
          <w:color w:val="1F497D"/>
          <w:sz w:val="18"/>
          <w:szCs w:val="18"/>
        </w:rPr>
        <w:t>Edición propia 2022</w:t>
      </w:r>
    </w:p>
    <w:p w14:paraId="50876076" w14:textId="61A36E9B" w:rsidR="00B84F87" w:rsidRDefault="00B84F87">
      <w:pPr>
        <w:jc w:val="center"/>
        <w:rPr>
          <w:rFonts w:eastAsia="Arial" w:cs="Arial"/>
          <w:sz w:val="22"/>
          <w:szCs w:val="22"/>
        </w:rPr>
      </w:pPr>
    </w:p>
    <w:p w14:paraId="710901C2" w14:textId="77777777" w:rsidR="0063675D" w:rsidRPr="00F311EC" w:rsidRDefault="0063675D">
      <w:pPr>
        <w:jc w:val="both"/>
        <w:rPr>
          <w:rFonts w:eastAsia="Arial" w:cs="Arial"/>
          <w:sz w:val="22"/>
          <w:szCs w:val="22"/>
        </w:rPr>
      </w:pPr>
    </w:p>
    <w:p w14:paraId="34661379" w14:textId="77777777" w:rsidR="0063675D" w:rsidRPr="00F311EC" w:rsidRDefault="0063675D" w:rsidP="0063675D">
      <w:pPr>
        <w:spacing w:line="276" w:lineRule="auto"/>
        <w:jc w:val="both"/>
        <w:rPr>
          <w:sz w:val="22"/>
          <w:szCs w:val="22"/>
        </w:rPr>
      </w:pPr>
    </w:p>
    <w:p w14:paraId="1496AF61" w14:textId="4B13EB81" w:rsidR="0063675D" w:rsidRDefault="0063675D" w:rsidP="000F1E61">
      <w:pPr>
        <w:pStyle w:val="Prrafodelista"/>
        <w:numPr>
          <w:ilvl w:val="0"/>
          <w:numId w:val="3"/>
        </w:numPr>
        <w:jc w:val="both"/>
        <w:rPr>
          <w:rFonts w:ascii="Arial Narrow" w:eastAsia="Times New Roman" w:hAnsi="Arial Narrow"/>
          <w:b/>
        </w:rPr>
      </w:pPr>
      <w:r w:rsidRPr="00F311EC">
        <w:rPr>
          <w:rFonts w:ascii="Arial Narrow" w:eastAsia="Times New Roman" w:hAnsi="Arial Narrow"/>
          <w:b/>
        </w:rPr>
        <w:t>Oxígeno disuelto</w:t>
      </w:r>
    </w:p>
    <w:p w14:paraId="563E87A2" w14:textId="4D7727C6" w:rsidR="00794220" w:rsidRPr="00C830B7" w:rsidRDefault="00C830B7" w:rsidP="00794220">
      <w:pPr>
        <w:jc w:val="both"/>
        <w:rPr>
          <w:rFonts w:eastAsia="Times New Roman"/>
          <w:bCs/>
        </w:rPr>
      </w:pPr>
      <w:r w:rsidRPr="00C830B7">
        <w:rPr>
          <w:rFonts w:eastAsia="Times New Roman"/>
          <w:bCs/>
        </w:rPr>
        <w:t>L</w:t>
      </w:r>
      <w:commentRangeStart w:id="22"/>
      <w:r w:rsidRPr="00C830B7">
        <w:rPr>
          <w:rFonts w:eastAsia="Times New Roman"/>
          <w:bCs/>
        </w:rPr>
        <w:t xml:space="preserve">a concentración de </w:t>
      </w:r>
      <w:proofErr w:type="spellStart"/>
      <w:r w:rsidRPr="00C830B7">
        <w:rPr>
          <w:rFonts w:eastAsia="Times New Roman"/>
          <w:bCs/>
        </w:rPr>
        <w:t>oxigen</w:t>
      </w:r>
      <w:r w:rsidR="009976ED">
        <w:rPr>
          <w:rFonts w:eastAsia="Times New Roman"/>
          <w:bCs/>
        </w:rPr>
        <w:t>o</w:t>
      </w:r>
      <w:proofErr w:type="spellEnd"/>
      <w:r w:rsidR="009976ED">
        <w:rPr>
          <w:rFonts w:eastAsia="Times New Roman"/>
          <w:bCs/>
        </w:rPr>
        <w:t xml:space="preserve"> </w:t>
      </w:r>
      <w:commentRangeEnd w:id="22"/>
      <w:r w:rsidR="00175CBC">
        <w:rPr>
          <w:rStyle w:val="Refdecomentario"/>
        </w:rPr>
        <w:commentReference w:id="22"/>
      </w:r>
      <w:r w:rsidR="009976ED">
        <w:rPr>
          <w:rFonts w:eastAsia="Times New Roman"/>
          <w:bCs/>
        </w:rPr>
        <w:t xml:space="preserve">disuelto es un indicador </w:t>
      </w:r>
      <w:r w:rsidRPr="00C830B7">
        <w:rPr>
          <w:rFonts w:eastAsia="Times New Roman"/>
          <w:bCs/>
        </w:rPr>
        <w:t xml:space="preserve"> para determinar la calidad ambiental del agua, por lo cual es de gran importancia tener en cuenta factores que puede influir en el cambio de este como lo es la temperatura del agua , flujo de corriente, presión del aire, materia orgánica en descomposición, salinidad, solidos suspendidos y la actividad humana, teniendo en cuenta lo resultados obtenidos se puede deducir que el porcentaje de saturación en el agua es bajo</w:t>
      </w:r>
      <w:r w:rsidR="009976ED">
        <w:rPr>
          <w:rFonts w:eastAsia="Times New Roman"/>
          <w:bCs/>
        </w:rPr>
        <w:t>;</w:t>
      </w:r>
      <w:r w:rsidRPr="00C830B7">
        <w:rPr>
          <w:rFonts w:eastAsia="Times New Roman"/>
          <w:bCs/>
        </w:rPr>
        <w:t xml:space="preserve"> esto se puede generar </w:t>
      </w:r>
      <w:commentRangeStart w:id="23"/>
      <w:r w:rsidRPr="00C830B7">
        <w:rPr>
          <w:rFonts w:eastAsia="Times New Roman"/>
          <w:bCs/>
        </w:rPr>
        <w:t>debido a que existen bacteria</w:t>
      </w:r>
      <w:commentRangeEnd w:id="23"/>
      <w:r w:rsidR="0071319F">
        <w:rPr>
          <w:rStyle w:val="Refdecomentario"/>
        </w:rPr>
        <w:commentReference w:id="23"/>
      </w:r>
      <w:r w:rsidRPr="00C830B7">
        <w:rPr>
          <w:rFonts w:eastAsia="Times New Roman"/>
          <w:bCs/>
        </w:rPr>
        <w:t xml:space="preserve">s </w:t>
      </w:r>
      <w:r w:rsidR="009976ED">
        <w:rPr>
          <w:rFonts w:eastAsia="Times New Roman"/>
          <w:bCs/>
        </w:rPr>
        <w:t xml:space="preserve">las cuales </w:t>
      </w:r>
      <w:r w:rsidRPr="00C830B7">
        <w:rPr>
          <w:rFonts w:eastAsia="Times New Roman"/>
          <w:bCs/>
        </w:rPr>
        <w:t xml:space="preserve">están usando </w:t>
      </w:r>
      <w:r w:rsidR="009976ED" w:rsidRPr="00C830B7">
        <w:rPr>
          <w:rFonts w:eastAsia="Times New Roman"/>
          <w:bCs/>
        </w:rPr>
        <w:t>oxígeno</w:t>
      </w:r>
      <w:r w:rsidRPr="00C830B7">
        <w:rPr>
          <w:rFonts w:eastAsia="Times New Roman"/>
          <w:bCs/>
        </w:rPr>
        <w:t xml:space="preserve"> disuelto</w:t>
      </w:r>
      <w:r w:rsidR="009976ED">
        <w:rPr>
          <w:rFonts w:eastAsia="Times New Roman"/>
          <w:bCs/>
        </w:rPr>
        <w:t>,</w:t>
      </w:r>
      <w:r w:rsidRPr="00C830B7">
        <w:rPr>
          <w:rFonts w:eastAsia="Times New Roman"/>
          <w:bCs/>
        </w:rPr>
        <w:t xml:space="preserve"> lo que genera</w:t>
      </w:r>
      <w:r w:rsidR="00F81447">
        <w:rPr>
          <w:rFonts w:eastAsia="Times New Roman"/>
          <w:bCs/>
        </w:rPr>
        <w:t xml:space="preserve"> es</w:t>
      </w:r>
      <w:r w:rsidRPr="00C830B7">
        <w:rPr>
          <w:rFonts w:eastAsia="Times New Roman"/>
          <w:bCs/>
        </w:rPr>
        <w:t xml:space="preserve"> que los valores obtenidos en los dos puntos del muestre</w:t>
      </w:r>
      <w:r w:rsidR="00F81447">
        <w:rPr>
          <w:rFonts w:eastAsia="Times New Roman"/>
          <w:bCs/>
        </w:rPr>
        <w:t>o</w:t>
      </w:r>
      <w:r w:rsidRPr="00C830B7">
        <w:rPr>
          <w:rFonts w:eastAsia="Times New Roman"/>
          <w:bCs/>
        </w:rPr>
        <w:t xml:space="preserve"> estén menores al 60% </w:t>
      </w:r>
      <w:r>
        <w:rPr>
          <w:rFonts w:eastAsia="Times New Roman"/>
          <w:bCs/>
        </w:rPr>
        <w:t>lo que se genera debido a la presencia de material vegetal</w:t>
      </w:r>
      <w:r w:rsidR="0093094A">
        <w:rPr>
          <w:rFonts w:eastAsia="Times New Roman"/>
          <w:bCs/>
        </w:rPr>
        <w:t xml:space="preserve"> o eutrofización</w:t>
      </w:r>
      <w:r>
        <w:rPr>
          <w:rFonts w:eastAsia="Times New Roman"/>
          <w:bCs/>
        </w:rPr>
        <w:t xml:space="preserve">, lo que genera que se reduzca el oxigeno disuelto en el cuerpo de agua. </w:t>
      </w:r>
    </w:p>
    <w:p w14:paraId="73D2CCF0" w14:textId="19ED4E24" w:rsidR="0063675D" w:rsidRDefault="0063675D">
      <w:pPr>
        <w:jc w:val="both"/>
        <w:rPr>
          <w:rFonts w:eastAsia="Times New Roman"/>
          <w:bCs/>
        </w:rPr>
      </w:pPr>
    </w:p>
    <w:p w14:paraId="01729314" w14:textId="77777777" w:rsidR="0071319F" w:rsidRDefault="0071319F">
      <w:pPr>
        <w:jc w:val="both"/>
        <w:rPr>
          <w:rFonts w:eastAsia="Times New Roman"/>
          <w:bCs/>
        </w:rPr>
      </w:pPr>
    </w:p>
    <w:p w14:paraId="3FDB8183" w14:textId="77777777" w:rsidR="00C830B7" w:rsidRPr="000F1E61" w:rsidRDefault="00C830B7">
      <w:pPr>
        <w:jc w:val="both"/>
        <w:rPr>
          <w:rFonts w:eastAsia="Arial" w:cs="Arial"/>
          <w:sz w:val="18"/>
          <w:szCs w:val="18"/>
        </w:rPr>
      </w:pPr>
    </w:p>
    <w:p w14:paraId="1F13DB42" w14:textId="0E5693D9" w:rsidR="006F75F6" w:rsidRPr="000F1E61" w:rsidRDefault="008C329E" w:rsidP="0063675D">
      <w:pPr>
        <w:pBdr>
          <w:top w:val="nil"/>
          <w:left w:val="nil"/>
          <w:bottom w:val="nil"/>
          <w:right w:val="nil"/>
          <w:between w:val="nil"/>
        </w:pBdr>
        <w:jc w:val="center"/>
        <w:rPr>
          <w:rFonts w:eastAsia="Arial" w:cs="Arial"/>
          <w:b/>
          <w:i/>
          <w:color w:val="1F497D"/>
          <w:sz w:val="18"/>
          <w:szCs w:val="18"/>
        </w:rPr>
      </w:pPr>
      <w:r w:rsidRPr="000F1E61">
        <w:rPr>
          <w:i/>
          <w:color w:val="1F497D"/>
          <w:sz w:val="18"/>
          <w:szCs w:val="18"/>
        </w:rPr>
        <w:t>Tabla 6. P</w:t>
      </w:r>
      <w:r w:rsidR="0063675D" w:rsidRPr="000F1E61">
        <w:rPr>
          <w:i/>
          <w:color w:val="1F497D"/>
          <w:sz w:val="18"/>
          <w:szCs w:val="18"/>
        </w:rPr>
        <w:t xml:space="preserve">arámetro oxígeno disuelto </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63675D" w:rsidRPr="00F311EC" w14:paraId="5EAB51DE" w14:textId="77777777" w:rsidTr="0063675D">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BE8CCCB" w14:textId="5CA057D6" w:rsidR="0063675D" w:rsidRPr="00F311EC" w:rsidRDefault="008C329E" w:rsidP="0063675D">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4D055526" w14:textId="77777777" w:rsidR="0063675D" w:rsidRPr="00F311EC" w:rsidRDefault="0063675D" w:rsidP="0063675D">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60A05EA1" w14:textId="77777777" w:rsidR="0063675D" w:rsidRPr="00F311EC" w:rsidRDefault="0063675D" w:rsidP="0063675D">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035B3FCD" w14:textId="77777777" w:rsidR="0063675D" w:rsidRPr="00F311EC" w:rsidRDefault="0063675D" w:rsidP="0063675D">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63675D" w:rsidRPr="00F311EC" w14:paraId="5B5F65D0" w14:textId="77777777" w:rsidTr="0063675D">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ACB179" w14:textId="1703C079"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Oxígeno disuelto</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032133D2" w14:textId="05FB9164"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%DO</w:t>
            </w:r>
          </w:p>
        </w:tc>
        <w:tc>
          <w:tcPr>
            <w:tcW w:w="1380" w:type="dxa"/>
            <w:tcBorders>
              <w:top w:val="single" w:sz="4" w:space="0" w:color="auto"/>
              <w:left w:val="nil"/>
              <w:bottom w:val="single" w:sz="4" w:space="0" w:color="auto"/>
              <w:right w:val="nil"/>
            </w:tcBorders>
            <w:shd w:val="clear" w:color="auto" w:fill="auto"/>
            <w:noWrap/>
            <w:vAlign w:val="center"/>
          </w:tcPr>
          <w:p w14:paraId="2BCDAFFE" w14:textId="1F055BFB"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32,2</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57FAA" w14:textId="2BA67DEF" w:rsidR="0063675D" w:rsidRPr="00F311EC" w:rsidRDefault="0063675D" w:rsidP="0063675D">
            <w:pPr>
              <w:jc w:val="center"/>
              <w:rPr>
                <w:rFonts w:eastAsia="Times New Roman" w:cs="Calibri"/>
                <w:b/>
                <w:bCs/>
                <w:color w:val="000000"/>
                <w:sz w:val="22"/>
                <w:szCs w:val="22"/>
              </w:rPr>
            </w:pPr>
            <w:r w:rsidRPr="00F311EC">
              <w:rPr>
                <w:rFonts w:cs="Calibri"/>
                <w:color w:val="000000"/>
                <w:sz w:val="22"/>
                <w:szCs w:val="22"/>
              </w:rPr>
              <w:t>31,9</w:t>
            </w:r>
          </w:p>
        </w:tc>
      </w:tr>
    </w:tbl>
    <w:p w14:paraId="5A091243" w14:textId="77777777" w:rsidR="0063675D" w:rsidRPr="00F311EC" w:rsidRDefault="0063675D" w:rsidP="000F1E61">
      <w:pPr>
        <w:pBdr>
          <w:top w:val="nil"/>
          <w:left w:val="nil"/>
          <w:bottom w:val="nil"/>
          <w:right w:val="nil"/>
          <w:between w:val="nil"/>
        </w:pBdr>
        <w:rPr>
          <w:i/>
          <w:color w:val="1F497D"/>
          <w:sz w:val="22"/>
          <w:szCs w:val="22"/>
        </w:rPr>
      </w:pPr>
    </w:p>
    <w:p w14:paraId="42F431AF" w14:textId="7A50EB56" w:rsidR="0063675D" w:rsidRPr="000F1E61" w:rsidRDefault="008C329E" w:rsidP="000F1E61">
      <w:pPr>
        <w:pBdr>
          <w:top w:val="nil"/>
          <w:left w:val="nil"/>
          <w:bottom w:val="nil"/>
          <w:right w:val="nil"/>
          <w:between w:val="nil"/>
        </w:pBdr>
        <w:jc w:val="center"/>
        <w:rPr>
          <w:i/>
          <w:color w:val="1F497D"/>
          <w:sz w:val="18"/>
          <w:szCs w:val="18"/>
        </w:rPr>
      </w:pPr>
      <w:r w:rsidRPr="000F1E61">
        <w:rPr>
          <w:i/>
          <w:color w:val="1F497D"/>
          <w:sz w:val="18"/>
          <w:szCs w:val="18"/>
        </w:rPr>
        <w:t>Gráfica 5</w:t>
      </w:r>
      <w:r w:rsidR="0063675D" w:rsidRPr="000F1E61">
        <w:rPr>
          <w:i/>
          <w:color w:val="1F497D"/>
          <w:sz w:val="18"/>
          <w:szCs w:val="18"/>
        </w:rPr>
        <w:t xml:space="preserve">. Resultado oxígeno disuelto </w:t>
      </w:r>
    </w:p>
    <w:p w14:paraId="2D22EC67" w14:textId="464AD932" w:rsidR="0063675D" w:rsidRPr="00F311EC" w:rsidRDefault="0063675D" w:rsidP="0063675D">
      <w:pPr>
        <w:jc w:val="center"/>
        <w:rPr>
          <w:rFonts w:eastAsia="Arial" w:cs="Arial"/>
          <w:sz w:val="22"/>
          <w:szCs w:val="22"/>
        </w:rPr>
      </w:pPr>
      <w:r w:rsidRPr="00F311EC">
        <w:rPr>
          <w:noProof/>
          <w:sz w:val="22"/>
          <w:szCs w:val="22"/>
        </w:rPr>
        <w:drawing>
          <wp:inline distT="0" distB="0" distL="0" distR="0" wp14:anchorId="407B3459" wp14:editId="03853624">
            <wp:extent cx="3376800" cy="2829600"/>
            <wp:effectExtent l="0" t="0" r="14605" b="8890"/>
            <wp:docPr id="24" name="Gráfico 24">
              <a:extLst xmlns:a="http://schemas.openxmlformats.org/drawingml/2006/main">
                <a:ext uri="{FF2B5EF4-FFF2-40B4-BE49-F238E27FC236}">
                  <a16:creationId xmlns:a16="http://schemas.microsoft.com/office/drawing/2014/main" id="{62D9D8C6-305D-4CBC-A3E0-4567E591E75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9271B54" w14:textId="77777777" w:rsidR="0063675D" w:rsidRPr="00F311EC" w:rsidRDefault="0063675D" w:rsidP="0063675D">
      <w:pPr>
        <w:jc w:val="center"/>
        <w:rPr>
          <w:rFonts w:eastAsia="Arial" w:cs="Arial"/>
          <w:sz w:val="22"/>
          <w:szCs w:val="22"/>
        </w:rPr>
      </w:pPr>
    </w:p>
    <w:p w14:paraId="2DD3B242" w14:textId="77777777" w:rsidR="0063675D" w:rsidRPr="00F311EC" w:rsidRDefault="0063675D" w:rsidP="0063675D">
      <w:pPr>
        <w:jc w:val="center"/>
        <w:rPr>
          <w:rFonts w:eastAsia="Arial" w:cs="Arial"/>
          <w:sz w:val="22"/>
          <w:szCs w:val="22"/>
        </w:rPr>
      </w:pPr>
    </w:p>
    <w:p w14:paraId="09BF4D47" w14:textId="04AC3471" w:rsidR="0063675D" w:rsidRPr="00F311EC" w:rsidRDefault="0063675D" w:rsidP="00E96334">
      <w:pPr>
        <w:pStyle w:val="Prrafodelista"/>
        <w:numPr>
          <w:ilvl w:val="0"/>
          <w:numId w:val="3"/>
        </w:numPr>
        <w:rPr>
          <w:rFonts w:ascii="Arial Narrow" w:eastAsia="Times New Roman" w:hAnsi="Arial Narrow"/>
          <w:b/>
        </w:rPr>
      </w:pPr>
      <w:commentRangeStart w:id="24"/>
      <w:r w:rsidRPr="00F311EC">
        <w:rPr>
          <w:rFonts w:ascii="Arial Narrow" w:eastAsia="Times New Roman" w:hAnsi="Arial Narrow"/>
          <w:b/>
        </w:rPr>
        <w:t>Potencial de Oxidación y reducción</w:t>
      </w:r>
      <w:commentRangeEnd w:id="24"/>
      <w:r w:rsidR="001073CF">
        <w:rPr>
          <w:rStyle w:val="Refdecomentario"/>
          <w:rFonts w:ascii="Arial Narrow" w:eastAsia="Arial Narrow" w:hAnsi="Arial Narrow" w:cs="Arial Narrow"/>
          <w:color w:val="auto"/>
        </w:rPr>
        <w:commentReference w:id="24"/>
      </w:r>
    </w:p>
    <w:p w14:paraId="037AA410" w14:textId="77777777" w:rsidR="0063675D" w:rsidRDefault="0063675D" w:rsidP="0063675D">
      <w:pPr>
        <w:pStyle w:val="Prrafodelista"/>
        <w:rPr>
          <w:rFonts w:ascii="Arial Narrow" w:eastAsia="Times New Roman" w:hAnsi="Arial Narrow"/>
          <w:b/>
        </w:rPr>
      </w:pPr>
    </w:p>
    <w:p w14:paraId="71868204" w14:textId="225E610A" w:rsidR="001A3E6A" w:rsidRDefault="00F70659" w:rsidP="0063675D">
      <w:pPr>
        <w:pStyle w:val="Prrafodelista"/>
        <w:rPr>
          <w:rFonts w:ascii="Arial Narrow" w:hAnsi="Arial Narrow" w:cs="Arial"/>
          <w:color w:val="212529"/>
          <w:sz w:val="24"/>
          <w:szCs w:val="24"/>
          <w:shd w:val="clear" w:color="auto" w:fill="FFFFFF"/>
        </w:rPr>
      </w:pPr>
      <w:r w:rsidRPr="00472C3A">
        <w:rPr>
          <w:rFonts w:ascii="Arial Narrow" w:hAnsi="Arial Narrow" w:cs="Arial"/>
          <w:color w:val="212529"/>
          <w:sz w:val="24"/>
          <w:szCs w:val="24"/>
          <w:shd w:val="clear" w:color="auto" w:fill="FFFFFF"/>
        </w:rPr>
        <w:t>Para este parámetro de análisis no obtenemos unas tomas de muestras correctas debido que al momento de la calibración del multiparametro no se obtuvo una calibración correcta y no se hizo correspondiente en el momento un resultado favorable y así poder darle un análisis acertado.</w:t>
      </w:r>
    </w:p>
    <w:p w14:paraId="6212DC8F" w14:textId="77777777" w:rsidR="009976ED" w:rsidRPr="00472C3A" w:rsidRDefault="009976ED" w:rsidP="0063675D">
      <w:pPr>
        <w:pStyle w:val="Prrafodelista"/>
        <w:rPr>
          <w:rFonts w:ascii="Arial Narrow" w:eastAsia="Times New Roman" w:hAnsi="Arial Narrow"/>
          <w:b/>
          <w:sz w:val="24"/>
          <w:szCs w:val="24"/>
        </w:rPr>
      </w:pPr>
    </w:p>
    <w:p w14:paraId="71542BEC" w14:textId="18AA9EED" w:rsidR="0063675D" w:rsidRPr="00F70659" w:rsidRDefault="00C3402C" w:rsidP="00F70659">
      <w:pPr>
        <w:pBdr>
          <w:top w:val="nil"/>
          <w:left w:val="nil"/>
          <w:bottom w:val="nil"/>
          <w:right w:val="nil"/>
          <w:between w:val="nil"/>
        </w:pBdr>
        <w:jc w:val="center"/>
        <w:rPr>
          <w:b/>
          <w:i/>
          <w:color w:val="1F497D"/>
          <w:sz w:val="18"/>
          <w:szCs w:val="18"/>
        </w:rPr>
      </w:pPr>
      <w:r w:rsidRPr="00F70659">
        <w:rPr>
          <w:i/>
          <w:color w:val="1F497D"/>
          <w:sz w:val="18"/>
          <w:szCs w:val="18"/>
        </w:rPr>
        <w:t>Tabla 7. P</w:t>
      </w:r>
      <w:r w:rsidR="0063675D" w:rsidRPr="00F70659">
        <w:rPr>
          <w:i/>
          <w:color w:val="1F497D"/>
          <w:sz w:val="18"/>
          <w:szCs w:val="18"/>
        </w:rPr>
        <w:t xml:space="preserve">arámetro </w:t>
      </w:r>
      <w:r w:rsidRPr="00F70659">
        <w:rPr>
          <w:b/>
          <w:i/>
          <w:color w:val="1F497D"/>
          <w:sz w:val="18"/>
          <w:szCs w:val="18"/>
        </w:rPr>
        <w:t>Potencial de Oxidación y reducción</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63675D" w:rsidRPr="00F311EC" w14:paraId="57547DFB" w14:textId="77777777" w:rsidTr="00E96334">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4525FB23" w14:textId="5C4E4A17" w:rsidR="0063675D" w:rsidRPr="00F311EC" w:rsidRDefault="000F1E61" w:rsidP="00E96334">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5D205809" w14:textId="77777777" w:rsidR="0063675D" w:rsidRPr="00F311EC" w:rsidRDefault="0063675D" w:rsidP="00E96334">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3CDE47CE" w14:textId="77777777" w:rsidR="0063675D" w:rsidRPr="00F311EC" w:rsidRDefault="0063675D" w:rsidP="00E96334">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36759150" w14:textId="77777777" w:rsidR="0063675D" w:rsidRPr="00F311EC" w:rsidRDefault="0063675D" w:rsidP="00E96334">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D04083" w:rsidRPr="00F311EC" w14:paraId="3DEB1040" w14:textId="77777777" w:rsidTr="00E96334">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71F0CE" w14:textId="7A2809D4"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Potencial de Oxidación y reducción</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312FFAE2" w14:textId="4B8BBC0B"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ORP</w:t>
            </w:r>
          </w:p>
        </w:tc>
        <w:tc>
          <w:tcPr>
            <w:tcW w:w="1380" w:type="dxa"/>
            <w:tcBorders>
              <w:top w:val="single" w:sz="4" w:space="0" w:color="auto"/>
              <w:left w:val="nil"/>
              <w:bottom w:val="single" w:sz="4" w:space="0" w:color="auto"/>
              <w:right w:val="nil"/>
            </w:tcBorders>
            <w:shd w:val="clear" w:color="auto" w:fill="auto"/>
            <w:noWrap/>
            <w:vAlign w:val="center"/>
          </w:tcPr>
          <w:p w14:paraId="18B88719" w14:textId="55016016"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-117,5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37922" w14:textId="37CD0A6E"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-10,4</w:t>
            </w:r>
          </w:p>
        </w:tc>
      </w:tr>
    </w:tbl>
    <w:p w14:paraId="117CC7B0" w14:textId="427D3E3B" w:rsidR="00D04083" w:rsidRPr="000F1E61" w:rsidRDefault="00C3402C" w:rsidP="000F1E61">
      <w:pPr>
        <w:pBdr>
          <w:top w:val="nil"/>
          <w:left w:val="nil"/>
          <w:bottom w:val="nil"/>
          <w:right w:val="nil"/>
          <w:between w:val="nil"/>
        </w:pBdr>
        <w:jc w:val="center"/>
        <w:rPr>
          <w:b/>
          <w:i/>
          <w:color w:val="1F497D"/>
          <w:sz w:val="18"/>
          <w:szCs w:val="18"/>
        </w:rPr>
      </w:pPr>
      <w:r w:rsidRPr="000F1E61">
        <w:rPr>
          <w:i/>
          <w:color w:val="1F497D"/>
          <w:sz w:val="18"/>
          <w:szCs w:val="18"/>
        </w:rPr>
        <w:t>Gráfica 6</w:t>
      </w:r>
      <w:r w:rsidR="00D04083" w:rsidRPr="000F1E61">
        <w:rPr>
          <w:i/>
          <w:color w:val="1F497D"/>
          <w:sz w:val="18"/>
          <w:szCs w:val="18"/>
        </w:rPr>
        <w:t xml:space="preserve">. Resultado </w:t>
      </w:r>
      <w:r w:rsidRPr="000F1E61">
        <w:rPr>
          <w:b/>
          <w:i/>
          <w:color w:val="1F497D"/>
          <w:sz w:val="18"/>
          <w:szCs w:val="18"/>
        </w:rPr>
        <w:t>Potencial de Oxidación y reducción</w:t>
      </w:r>
    </w:p>
    <w:p w14:paraId="2FF26883" w14:textId="414DC767" w:rsidR="00D04083" w:rsidRPr="00F311EC" w:rsidRDefault="00C3402C" w:rsidP="00D04083">
      <w:pPr>
        <w:rPr>
          <w:rFonts w:eastAsia="Times New Roman"/>
          <w:sz w:val="22"/>
          <w:szCs w:val="22"/>
        </w:rPr>
      </w:pPr>
      <w:commentRangeStart w:id="25"/>
      <w:r w:rsidRPr="00F311EC">
        <w:rPr>
          <w:noProof/>
          <w:sz w:val="22"/>
          <w:szCs w:val="22"/>
        </w:rPr>
        <w:lastRenderedPageBreak/>
        <w:drawing>
          <wp:anchor distT="0" distB="0" distL="114300" distR="114300" simplePos="0" relativeHeight="251660288" behindDoc="0" locked="0" layoutInCell="1" allowOverlap="1" wp14:anchorId="4663FDA4" wp14:editId="69DA3D27">
            <wp:simplePos x="0" y="0"/>
            <wp:positionH relativeFrom="column">
              <wp:posOffset>1058700</wp:posOffset>
            </wp:positionH>
            <wp:positionV relativeFrom="paragraph">
              <wp:posOffset>84555</wp:posOffset>
            </wp:positionV>
            <wp:extent cx="3564000" cy="3470400"/>
            <wp:effectExtent l="0" t="0" r="17780" b="15875"/>
            <wp:wrapSquare wrapText="bothSides"/>
            <wp:docPr id="25" name="Gráfico 25">
              <a:extLst xmlns:a="http://schemas.openxmlformats.org/drawingml/2006/main">
                <a:ext uri="{FF2B5EF4-FFF2-40B4-BE49-F238E27FC236}">
                  <a16:creationId xmlns:a16="http://schemas.microsoft.com/office/drawing/2014/main" id="{DC662CEB-246A-462A-992F-9D5C9568D1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anchor>
        </w:drawing>
      </w:r>
      <w:commentRangeEnd w:id="25"/>
      <w:r w:rsidR="001073CF">
        <w:rPr>
          <w:rStyle w:val="Refdecomentario"/>
        </w:rPr>
        <w:commentReference w:id="25"/>
      </w:r>
    </w:p>
    <w:p w14:paraId="7C086779" w14:textId="4BEC3F86" w:rsidR="00D04083" w:rsidRPr="00F311EC" w:rsidRDefault="00D04083" w:rsidP="00D04083">
      <w:pPr>
        <w:rPr>
          <w:rFonts w:eastAsia="Times New Roman"/>
          <w:sz w:val="22"/>
          <w:szCs w:val="22"/>
        </w:rPr>
      </w:pPr>
    </w:p>
    <w:p w14:paraId="0617A3E8" w14:textId="10EF500E" w:rsidR="00D04083" w:rsidRPr="00F311EC" w:rsidRDefault="00D04083" w:rsidP="00D04083">
      <w:pPr>
        <w:rPr>
          <w:rFonts w:eastAsia="Times New Roman"/>
          <w:sz w:val="22"/>
          <w:szCs w:val="22"/>
        </w:rPr>
      </w:pPr>
    </w:p>
    <w:p w14:paraId="5EDB86F3" w14:textId="77777777" w:rsidR="00D04083" w:rsidRPr="00F311EC" w:rsidRDefault="00D04083" w:rsidP="00D04083">
      <w:pPr>
        <w:rPr>
          <w:rFonts w:eastAsia="Times New Roman"/>
          <w:sz w:val="22"/>
          <w:szCs w:val="22"/>
        </w:rPr>
      </w:pPr>
    </w:p>
    <w:p w14:paraId="55EE3150" w14:textId="77777777" w:rsidR="00D04083" w:rsidRPr="00F311EC" w:rsidRDefault="00D04083" w:rsidP="00D04083">
      <w:pPr>
        <w:rPr>
          <w:rFonts w:eastAsia="Times New Roman"/>
          <w:sz w:val="22"/>
          <w:szCs w:val="22"/>
        </w:rPr>
      </w:pPr>
    </w:p>
    <w:p w14:paraId="084F56DF" w14:textId="77777777" w:rsidR="00D04083" w:rsidRPr="00F311EC" w:rsidRDefault="00D04083" w:rsidP="00D04083">
      <w:pPr>
        <w:rPr>
          <w:rFonts w:eastAsia="Times New Roman"/>
          <w:sz w:val="22"/>
          <w:szCs w:val="22"/>
        </w:rPr>
      </w:pPr>
    </w:p>
    <w:p w14:paraId="181F81EF" w14:textId="77777777" w:rsidR="00D04083" w:rsidRPr="00F311EC" w:rsidRDefault="00D04083" w:rsidP="00D04083">
      <w:pPr>
        <w:rPr>
          <w:rFonts w:eastAsia="Times New Roman"/>
          <w:sz w:val="22"/>
          <w:szCs w:val="22"/>
        </w:rPr>
      </w:pPr>
    </w:p>
    <w:p w14:paraId="25A7C657" w14:textId="77777777" w:rsidR="00D04083" w:rsidRPr="00F311EC" w:rsidRDefault="00D04083" w:rsidP="00D04083">
      <w:pPr>
        <w:rPr>
          <w:rFonts w:eastAsia="Times New Roman"/>
          <w:sz w:val="22"/>
          <w:szCs w:val="22"/>
        </w:rPr>
      </w:pPr>
    </w:p>
    <w:p w14:paraId="6E8828FA" w14:textId="77777777" w:rsidR="00D04083" w:rsidRPr="00F311EC" w:rsidRDefault="00D04083" w:rsidP="00D04083">
      <w:pPr>
        <w:rPr>
          <w:rFonts w:eastAsia="Times New Roman"/>
          <w:sz w:val="22"/>
          <w:szCs w:val="22"/>
        </w:rPr>
      </w:pPr>
    </w:p>
    <w:p w14:paraId="200C3FE6" w14:textId="77777777" w:rsidR="00D04083" w:rsidRPr="00F311EC" w:rsidRDefault="00D04083" w:rsidP="00D04083">
      <w:pPr>
        <w:rPr>
          <w:rFonts w:eastAsia="Times New Roman"/>
          <w:sz w:val="22"/>
          <w:szCs w:val="22"/>
        </w:rPr>
      </w:pPr>
    </w:p>
    <w:p w14:paraId="31BB8EAE" w14:textId="77777777" w:rsidR="00D04083" w:rsidRPr="00F311EC" w:rsidRDefault="00D04083" w:rsidP="00D04083">
      <w:pPr>
        <w:rPr>
          <w:rFonts w:eastAsia="Times New Roman"/>
          <w:sz w:val="22"/>
          <w:szCs w:val="22"/>
        </w:rPr>
      </w:pPr>
    </w:p>
    <w:p w14:paraId="36149469" w14:textId="77777777" w:rsidR="00D04083" w:rsidRPr="00F311EC" w:rsidRDefault="00D04083" w:rsidP="00D04083">
      <w:pPr>
        <w:rPr>
          <w:rFonts w:eastAsia="Times New Roman"/>
          <w:sz w:val="22"/>
          <w:szCs w:val="22"/>
        </w:rPr>
      </w:pPr>
    </w:p>
    <w:p w14:paraId="4732DDCE" w14:textId="77777777" w:rsidR="00D04083" w:rsidRPr="00F311EC" w:rsidRDefault="00D04083" w:rsidP="00D04083">
      <w:pPr>
        <w:rPr>
          <w:rFonts w:eastAsia="Times New Roman"/>
          <w:sz w:val="22"/>
          <w:szCs w:val="22"/>
        </w:rPr>
      </w:pPr>
    </w:p>
    <w:p w14:paraId="44241116" w14:textId="0573F53E" w:rsidR="00D04083" w:rsidRPr="00F311EC" w:rsidRDefault="00D04083" w:rsidP="00D04083">
      <w:pPr>
        <w:rPr>
          <w:rFonts w:eastAsia="Times New Roman"/>
          <w:b/>
          <w:sz w:val="22"/>
          <w:szCs w:val="22"/>
        </w:rPr>
      </w:pPr>
    </w:p>
    <w:p w14:paraId="4C93F0FD" w14:textId="77777777" w:rsidR="0063675D" w:rsidRPr="00F311EC" w:rsidRDefault="00D04083" w:rsidP="00D04083">
      <w:pPr>
        <w:rPr>
          <w:rFonts w:eastAsia="Times New Roman"/>
          <w:b/>
          <w:sz w:val="22"/>
          <w:szCs w:val="22"/>
        </w:rPr>
      </w:pPr>
      <w:r w:rsidRPr="00F311EC">
        <w:rPr>
          <w:rFonts w:eastAsia="Times New Roman"/>
          <w:b/>
          <w:sz w:val="22"/>
          <w:szCs w:val="22"/>
        </w:rPr>
        <w:br w:type="textWrapping" w:clear="all"/>
      </w:r>
    </w:p>
    <w:p w14:paraId="2D6A5D7A" w14:textId="77777777" w:rsidR="0063675D" w:rsidRPr="00F311EC" w:rsidRDefault="0063675D" w:rsidP="0063675D">
      <w:pPr>
        <w:jc w:val="center"/>
        <w:rPr>
          <w:rFonts w:eastAsia="Arial" w:cs="Arial"/>
          <w:sz w:val="22"/>
          <w:szCs w:val="22"/>
        </w:rPr>
      </w:pPr>
    </w:p>
    <w:p w14:paraId="5015F70D" w14:textId="77777777" w:rsidR="00D04083" w:rsidRPr="00F311EC" w:rsidRDefault="00D04083" w:rsidP="0063675D">
      <w:pPr>
        <w:jc w:val="center"/>
        <w:rPr>
          <w:rFonts w:eastAsia="Arial" w:cs="Arial"/>
          <w:sz w:val="22"/>
          <w:szCs w:val="22"/>
        </w:rPr>
      </w:pPr>
    </w:p>
    <w:p w14:paraId="0DE0E2E4" w14:textId="77777777" w:rsidR="00D04083" w:rsidRDefault="00D04083" w:rsidP="00D04083">
      <w:pPr>
        <w:pStyle w:val="Prrafodelista"/>
        <w:numPr>
          <w:ilvl w:val="0"/>
          <w:numId w:val="4"/>
        </w:numPr>
        <w:rPr>
          <w:rFonts w:ascii="Arial Narrow" w:eastAsia="Times New Roman" w:hAnsi="Arial Narrow"/>
          <w:b/>
        </w:rPr>
      </w:pPr>
      <w:r w:rsidRPr="00F311EC">
        <w:rPr>
          <w:rFonts w:ascii="Arial Narrow" w:eastAsia="Times New Roman" w:hAnsi="Arial Narrow"/>
          <w:b/>
        </w:rPr>
        <w:t>Resistividad</w:t>
      </w:r>
    </w:p>
    <w:p w14:paraId="504EDD84" w14:textId="2CC0E9F9" w:rsidR="00F70659" w:rsidRPr="00472C3A" w:rsidRDefault="0061439D" w:rsidP="0071319F">
      <w:pPr>
        <w:jc w:val="both"/>
        <w:rPr>
          <w:rFonts w:eastAsia="Times New Roman"/>
        </w:rPr>
      </w:pPr>
      <w:commentRangeStart w:id="26"/>
      <w:r w:rsidRPr="00472C3A">
        <w:rPr>
          <w:rFonts w:eastAsia="Times New Roman"/>
        </w:rPr>
        <w:t xml:space="preserve">En este parámetro se puede analizar que tenemos un resultado de resistividad con una determinación de superconductores donde este término nos indica que tenemos valores de infinidad en su toma de muestra, es decir, </w:t>
      </w:r>
      <w:r w:rsidRPr="00472C3A">
        <w:rPr>
          <w:rFonts w:cs="Arial"/>
          <w:shd w:val="clear" w:color="auto" w:fill="FFFFFF"/>
        </w:rPr>
        <w:t>que tiene la capacidad </w:t>
      </w:r>
      <w:hyperlink r:id="rId29" w:tooltip="Intrínseca" w:history="1">
        <w:r w:rsidR="00811031" w:rsidRPr="00472C3A">
          <w:rPr>
            <w:rFonts w:cs="Arial"/>
            <w:shd w:val="clear" w:color="auto" w:fill="FFFFFF"/>
          </w:rPr>
          <w:t>interior</w:t>
        </w:r>
      </w:hyperlink>
      <w:r w:rsidRPr="00472C3A">
        <w:rPr>
          <w:rFonts w:cs="Arial"/>
          <w:shd w:val="clear" w:color="auto" w:fill="FFFFFF"/>
        </w:rPr>
        <w:t> que poseen ciertos materiales para conducir </w:t>
      </w:r>
      <w:hyperlink r:id="rId30" w:tooltip="Corriente eléctrica" w:history="1">
        <w:r w:rsidRPr="00472C3A">
          <w:rPr>
            <w:rFonts w:cs="Arial"/>
            <w:shd w:val="clear" w:color="auto" w:fill="FFFFFF"/>
          </w:rPr>
          <w:t>corriente eléctrica</w:t>
        </w:r>
      </w:hyperlink>
      <w:r w:rsidRPr="00472C3A">
        <w:rPr>
          <w:rFonts w:cs="Arial"/>
          <w:shd w:val="clear" w:color="auto" w:fill="FFFFFF"/>
        </w:rPr>
        <w:t> sin </w:t>
      </w:r>
      <w:hyperlink r:id="rId31" w:tooltip="Resistencia eléctrica" w:history="1">
        <w:r w:rsidRPr="00472C3A">
          <w:rPr>
            <w:rFonts w:cs="Arial"/>
            <w:shd w:val="clear" w:color="auto" w:fill="FFFFFF"/>
          </w:rPr>
          <w:t>resistencia</w:t>
        </w:r>
      </w:hyperlink>
      <w:r w:rsidRPr="00472C3A">
        <w:rPr>
          <w:rFonts w:cs="Arial"/>
          <w:shd w:val="clear" w:color="auto" w:fill="FFFFFF"/>
        </w:rPr>
        <w:t> ni pérdida de </w:t>
      </w:r>
      <w:hyperlink r:id="rId32" w:tooltip="Energía" w:history="1">
        <w:r w:rsidRPr="00472C3A">
          <w:rPr>
            <w:rFonts w:cs="Arial"/>
            <w:shd w:val="clear" w:color="auto" w:fill="FFFFFF"/>
          </w:rPr>
          <w:t>energía</w:t>
        </w:r>
      </w:hyperlink>
      <w:r w:rsidRPr="00472C3A">
        <w:rPr>
          <w:rFonts w:cs="Arial"/>
          <w:shd w:val="clear" w:color="auto" w:fill="FFFFFF"/>
        </w:rPr>
        <w:t> en determinadas condiciones.</w:t>
      </w:r>
      <w:r w:rsidRPr="00472C3A">
        <w:rPr>
          <w:rFonts w:cs="Arial"/>
          <w:color w:val="202122"/>
          <w:shd w:val="clear" w:color="auto" w:fill="FFFFFF"/>
        </w:rPr>
        <w:t xml:space="preserve"> </w:t>
      </w:r>
      <w:r w:rsidR="00472C3A" w:rsidRPr="00472C3A">
        <w:rPr>
          <w:rFonts w:cs="Arial"/>
          <w:color w:val="202122"/>
          <w:shd w:val="clear" w:color="auto" w:fill="FFFFFF"/>
        </w:rPr>
        <w:t>Por otro</w:t>
      </w:r>
      <w:r w:rsidRPr="00472C3A">
        <w:rPr>
          <w:rFonts w:cs="Arial"/>
          <w:shd w:val="clear" w:color="auto" w:fill="FFFFFF"/>
        </w:rPr>
        <w:t> La resistencia de un superconductor, desciende bruscamente a cero cuando el material se enfría por debajo de su </w:t>
      </w:r>
      <w:hyperlink r:id="rId33" w:tooltip="Temperatura crítica" w:history="1">
        <w:r w:rsidRPr="00472C3A">
          <w:rPr>
            <w:rStyle w:val="Hipervnculo"/>
            <w:rFonts w:cs="Arial"/>
            <w:iCs/>
            <w:color w:val="auto"/>
            <w:u w:val="none"/>
            <w:shd w:val="clear" w:color="auto" w:fill="FFFFFF"/>
          </w:rPr>
          <w:t>temperatura crítica</w:t>
        </w:r>
      </w:hyperlink>
      <w:r w:rsidRPr="00472C3A">
        <w:rPr>
          <w:rFonts w:cs="Arial"/>
          <w:shd w:val="clear" w:color="auto" w:fill="FFFFFF"/>
        </w:rPr>
        <w:t xml:space="preserve">. </w:t>
      </w:r>
      <w:commentRangeEnd w:id="26"/>
      <w:r w:rsidR="0071319F">
        <w:rPr>
          <w:rStyle w:val="Refdecomentario"/>
        </w:rPr>
        <w:commentReference w:id="26"/>
      </w:r>
    </w:p>
    <w:p w14:paraId="62EC9F92" w14:textId="77777777" w:rsidR="001A3E6A" w:rsidRPr="001A3E6A" w:rsidRDefault="001A3E6A" w:rsidP="001A3E6A">
      <w:pPr>
        <w:rPr>
          <w:rFonts w:eastAsia="Times New Roman"/>
          <w:b/>
        </w:rPr>
      </w:pPr>
    </w:p>
    <w:p w14:paraId="18C7E485" w14:textId="72C01649" w:rsidR="00D04083" w:rsidRPr="000F1E61" w:rsidRDefault="008C329E" w:rsidP="000F1E61">
      <w:pPr>
        <w:pStyle w:val="Prrafodelista"/>
        <w:pBdr>
          <w:top w:val="nil"/>
          <w:left w:val="nil"/>
          <w:bottom w:val="nil"/>
          <w:right w:val="nil"/>
          <w:between w:val="nil"/>
        </w:pBdr>
        <w:jc w:val="center"/>
        <w:rPr>
          <w:rFonts w:ascii="Arial Narrow" w:hAnsi="Arial Narrow"/>
          <w:b/>
          <w:i/>
          <w:color w:val="1F497D"/>
          <w:sz w:val="18"/>
          <w:szCs w:val="18"/>
        </w:rPr>
      </w:pPr>
      <w:r w:rsidRPr="000F1E61">
        <w:rPr>
          <w:rFonts w:ascii="Arial Narrow" w:hAnsi="Arial Narrow"/>
          <w:i/>
          <w:color w:val="1F497D"/>
          <w:sz w:val="18"/>
          <w:szCs w:val="18"/>
        </w:rPr>
        <w:t>Tabla 8</w:t>
      </w:r>
      <w:r w:rsidR="00D04083" w:rsidRPr="000F1E61">
        <w:rPr>
          <w:rFonts w:ascii="Arial Narrow" w:hAnsi="Arial Narrow"/>
          <w:i/>
          <w:color w:val="1F497D"/>
          <w:sz w:val="18"/>
          <w:szCs w:val="18"/>
        </w:rPr>
        <w:t xml:space="preserve">. </w:t>
      </w:r>
      <w:r w:rsidR="00C3402C" w:rsidRPr="000F1E61">
        <w:rPr>
          <w:rFonts w:ascii="Arial Narrow" w:hAnsi="Arial Narrow"/>
          <w:i/>
          <w:color w:val="1F497D"/>
          <w:sz w:val="18"/>
          <w:szCs w:val="18"/>
        </w:rPr>
        <w:t>P</w:t>
      </w:r>
      <w:r w:rsidR="00D04083" w:rsidRPr="000F1E61">
        <w:rPr>
          <w:rFonts w:ascii="Arial Narrow" w:hAnsi="Arial Narrow"/>
          <w:i/>
          <w:color w:val="1F497D"/>
          <w:sz w:val="18"/>
          <w:szCs w:val="18"/>
        </w:rPr>
        <w:t xml:space="preserve">arámetro </w:t>
      </w:r>
      <w:r w:rsidR="00D04083" w:rsidRPr="000F1E61">
        <w:rPr>
          <w:rFonts w:ascii="Arial Narrow" w:hAnsi="Arial Narrow"/>
          <w:b/>
          <w:i/>
          <w:color w:val="1F497D"/>
          <w:sz w:val="18"/>
          <w:szCs w:val="18"/>
        </w:rPr>
        <w:t>Resistividad</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D04083" w:rsidRPr="00F311EC" w14:paraId="3EB1AD55" w14:textId="77777777" w:rsidTr="00D04083">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04B53813" w14:textId="01493769" w:rsidR="00D04083" w:rsidRPr="00F311EC" w:rsidRDefault="00C3402C" w:rsidP="00D04083">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3734DFE2" w14:textId="77777777" w:rsidR="00D04083" w:rsidRPr="00F311EC" w:rsidRDefault="00D04083" w:rsidP="00D04083">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027DB6AC" w14:textId="77777777" w:rsidR="00D04083" w:rsidRPr="00F311EC" w:rsidRDefault="00D04083" w:rsidP="00D04083">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2BD5A899" w14:textId="77777777" w:rsidR="00D04083" w:rsidRPr="00F311EC" w:rsidRDefault="00D04083" w:rsidP="00D04083">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D04083" w:rsidRPr="00F311EC" w14:paraId="607BE408" w14:textId="77777777" w:rsidTr="00D04083">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5A7D8" w14:textId="420408F9"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Resistividad</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2794BFCB" w14:textId="2FD8FE84" w:rsidR="00D04083" w:rsidRPr="00F311EC" w:rsidRDefault="00D04083" w:rsidP="00D04083">
            <w:pPr>
              <w:jc w:val="center"/>
              <w:rPr>
                <w:rFonts w:eastAsia="Times New Roman" w:cs="Calibri"/>
                <w:b/>
                <w:bCs/>
                <w:color w:val="000000"/>
                <w:sz w:val="22"/>
                <w:szCs w:val="22"/>
              </w:rPr>
            </w:pPr>
            <w:proofErr w:type="spellStart"/>
            <w:r w:rsidRPr="00F311EC">
              <w:rPr>
                <w:rFonts w:cs="Calibri"/>
                <w:color w:val="000000"/>
                <w:sz w:val="22"/>
                <w:szCs w:val="22"/>
              </w:rPr>
              <w:t>MΩ·cm</w:t>
            </w:r>
            <w:proofErr w:type="spellEnd"/>
          </w:p>
        </w:tc>
        <w:tc>
          <w:tcPr>
            <w:tcW w:w="1380" w:type="dxa"/>
            <w:tcBorders>
              <w:top w:val="single" w:sz="4" w:space="0" w:color="auto"/>
              <w:left w:val="nil"/>
              <w:bottom w:val="single" w:sz="4" w:space="0" w:color="auto"/>
              <w:right w:val="nil"/>
            </w:tcBorders>
            <w:shd w:val="clear" w:color="auto" w:fill="auto"/>
            <w:noWrap/>
            <w:vAlign w:val="center"/>
          </w:tcPr>
          <w:p w14:paraId="108E9CAD" w14:textId="32A8E16D"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0,0013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1D48BA" w14:textId="13DCD36A"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0,0012</w:t>
            </w:r>
          </w:p>
        </w:tc>
      </w:tr>
    </w:tbl>
    <w:p w14:paraId="52BBBF7E" w14:textId="3714171F" w:rsidR="00D04083" w:rsidRPr="00F311EC" w:rsidRDefault="00D04083" w:rsidP="00D04083">
      <w:pPr>
        <w:pStyle w:val="Prrafodelista"/>
        <w:pBdr>
          <w:top w:val="nil"/>
          <w:left w:val="nil"/>
          <w:bottom w:val="nil"/>
          <w:right w:val="nil"/>
          <w:between w:val="nil"/>
        </w:pBdr>
        <w:rPr>
          <w:rFonts w:ascii="Arial Narrow" w:hAnsi="Arial Narrow"/>
          <w:b/>
          <w:i/>
          <w:color w:val="1F497D"/>
        </w:rPr>
      </w:pPr>
    </w:p>
    <w:p w14:paraId="033952EE" w14:textId="4E374E4D" w:rsidR="00D04083" w:rsidRPr="00F311EC" w:rsidRDefault="00D04083" w:rsidP="000F1E61">
      <w:pPr>
        <w:pStyle w:val="Prrafodelista"/>
        <w:pBdr>
          <w:top w:val="nil"/>
          <w:left w:val="nil"/>
          <w:bottom w:val="nil"/>
          <w:right w:val="nil"/>
          <w:between w:val="nil"/>
        </w:pBdr>
        <w:jc w:val="center"/>
        <w:rPr>
          <w:rFonts w:ascii="Arial Narrow" w:eastAsia="Arial" w:hAnsi="Arial Narrow" w:cs="Arial"/>
        </w:rPr>
      </w:pPr>
      <w:r w:rsidRPr="000F1E61">
        <w:rPr>
          <w:rFonts w:ascii="Arial Narrow" w:hAnsi="Arial Narrow"/>
          <w:i/>
          <w:color w:val="1F497D"/>
          <w:sz w:val="18"/>
          <w:szCs w:val="18"/>
        </w:rPr>
        <w:lastRenderedPageBreak/>
        <w:t xml:space="preserve">Gráfica 7. Resultado </w:t>
      </w:r>
      <w:r w:rsidRPr="000F1E61">
        <w:rPr>
          <w:rFonts w:ascii="Arial Narrow" w:hAnsi="Arial Narrow"/>
          <w:b/>
          <w:i/>
          <w:color w:val="1F497D"/>
          <w:sz w:val="18"/>
          <w:szCs w:val="18"/>
        </w:rPr>
        <w:t>Resistividad</w:t>
      </w:r>
      <w:r w:rsidRPr="00F311EC">
        <w:rPr>
          <w:rFonts w:ascii="Arial Narrow" w:hAnsi="Arial Narrow"/>
          <w:b/>
          <w:i/>
          <w:color w:val="1F497D"/>
        </w:rPr>
        <w:t xml:space="preserve"> </w:t>
      </w:r>
      <w:r w:rsidRPr="00F311EC">
        <w:rPr>
          <w:rFonts w:ascii="Arial Narrow" w:hAnsi="Arial Narrow"/>
          <w:noProof/>
        </w:rPr>
        <w:drawing>
          <wp:inline distT="0" distB="0" distL="0" distR="0" wp14:anchorId="148D8F24" wp14:editId="68E5791B">
            <wp:extent cx="4255200" cy="1864800"/>
            <wp:effectExtent l="0" t="0" r="12065" b="2540"/>
            <wp:docPr id="26" name="Gráfico 26">
              <a:extLst xmlns:a="http://schemas.openxmlformats.org/drawingml/2006/main">
                <a:ext uri="{FF2B5EF4-FFF2-40B4-BE49-F238E27FC236}">
                  <a16:creationId xmlns:a16="http://schemas.microsoft.com/office/drawing/2014/main" id="{B2E26220-2C38-45D9-B7E3-FA8F1F13D2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6290ECDB" w14:textId="77777777" w:rsidR="00D04083" w:rsidRPr="00F311EC" w:rsidRDefault="00D04083" w:rsidP="0063675D">
      <w:pPr>
        <w:jc w:val="center"/>
        <w:rPr>
          <w:rFonts w:eastAsia="Arial" w:cs="Arial"/>
          <w:sz w:val="22"/>
          <w:szCs w:val="22"/>
        </w:rPr>
      </w:pPr>
    </w:p>
    <w:p w14:paraId="1999C244" w14:textId="77777777" w:rsidR="00D04083" w:rsidRDefault="00D04083" w:rsidP="00D04083">
      <w:pPr>
        <w:pStyle w:val="Prrafodelista"/>
        <w:numPr>
          <w:ilvl w:val="0"/>
          <w:numId w:val="4"/>
        </w:numPr>
        <w:rPr>
          <w:rFonts w:ascii="Arial Narrow" w:eastAsia="Times New Roman" w:hAnsi="Arial Narrow"/>
          <w:b/>
        </w:rPr>
      </w:pPr>
      <w:commentRangeStart w:id="27"/>
      <w:r w:rsidRPr="00F311EC">
        <w:rPr>
          <w:rFonts w:ascii="Arial Narrow" w:eastAsia="Times New Roman" w:hAnsi="Arial Narrow"/>
          <w:b/>
        </w:rPr>
        <w:t>Presión</w:t>
      </w:r>
      <w:commentRangeEnd w:id="27"/>
      <w:r w:rsidR="00BA4022">
        <w:rPr>
          <w:rStyle w:val="Refdecomentario"/>
          <w:rFonts w:ascii="Arial Narrow" w:eastAsia="Arial Narrow" w:hAnsi="Arial Narrow" w:cs="Arial Narrow"/>
          <w:color w:val="auto"/>
        </w:rPr>
        <w:commentReference w:id="27"/>
      </w:r>
    </w:p>
    <w:p w14:paraId="09D5A088" w14:textId="22DDD7E0" w:rsidR="00472C3A" w:rsidRPr="00EB1A6C" w:rsidRDefault="00472C3A" w:rsidP="0071319F">
      <w:pPr>
        <w:jc w:val="both"/>
        <w:rPr>
          <w:rFonts w:eastAsia="Times New Roman"/>
        </w:rPr>
      </w:pPr>
      <w:commentRangeStart w:id="28"/>
      <w:r>
        <w:rPr>
          <w:rFonts w:eastAsia="Times New Roman"/>
        </w:rPr>
        <w:t xml:space="preserve">Es este parámetro se determina que en los dos puntos visualizados en la </w:t>
      </w:r>
      <w:r w:rsidRPr="00472C3A">
        <w:rPr>
          <w:rFonts w:eastAsia="Times New Roman"/>
          <w:i/>
        </w:rPr>
        <w:t xml:space="preserve">tabla </w:t>
      </w:r>
      <w:r w:rsidR="00EB1A6C" w:rsidRPr="00472C3A">
        <w:rPr>
          <w:rFonts w:eastAsia="Times New Roman"/>
          <w:i/>
        </w:rPr>
        <w:t>9</w:t>
      </w:r>
      <w:r w:rsidR="00EB1A6C">
        <w:rPr>
          <w:rFonts w:eastAsia="Times New Roman"/>
        </w:rPr>
        <w:t xml:space="preserve">, se analiza que tenemos una presión </w:t>
      </w:r>
      <w:r w:rsidR="002E583B" w:rsidRPr="00EB1A6C">
        <w:rPr>
          <w:rFonts w:ascii="Arial" w:hAnsi="Arial" w:cs="Arial"/>
          <w:bCs/>
          <w:color w:val="202122"/>
          <w:sz w:val="21"/>
          <w:szCs w:val="21"/>
          <w:shd w:val="clear" w:color="auto" w:fill="FFFFFF"/>
        </w:rPr>
        <w:t>hidrostática</w:t>
      </w:r>
      <w:r w:rsidR="002E583B" w:rsidRPr="00EB1A6C">
        <w:rPr>
          <w:rFonts w:eastAsia="Times New Roman"/>
          <w:b/>
        </w:rPr>
        <w:t>,</w:t>
      </w:r>
      <w:r w:rsidR="00EB1A6C">
        <w:rPr>
          <w:rFonts w:eastAsia="Times New Roman"/>
        </w:rPr>
        <w:t xml:space="preserve"> el cual nos indica</w:t>
      </w:r>
      <w:r w:rsidR="002E583B">
        <w:rPr>
          <w:rFonts w:eastAsia="Times New Roman"/>
        </w:rPr>
        <w:t>,</w:t>
      </w:r>
      <w:r w:rsidR="00EB1A6C">
        <w:rPr>
          <w:rFonts w:eastAsia="Times New Roman"/>
        </w:rPr>
        <w:t xml:space="preserve"> de acuerdo a las indicaciones de nuestro terreno</w:t>
      </w:r>
      <w:r w:rsidR="002E583B">
        <w:rPr>
          <w:rFonts w:eastAsia="Times New Roman"/>
        </w:rPr>
        <w:t xml:space="preserve"> que en  </w:t>
      </w:r>
      <w:r w:rsidR="00EB1A6C">
        <w:rPr>
          <w:rFonts w:eastAsia="Times New Roman"/>
        </w:rPr>
        <w:t xml:space="preserve"> </w:t>
      </w:r>
      <w:r w:rsidR="002E583B" w:rsidRPr="002E583B">
        <w:rPr>
          <w:rFonts w:eastAsia="Times New Roman"/>
        </w:rPr>
        <w:t>cualquier cuerpo sumergido en un fluido está sometido a fuerzas que actúan perpendicularmente al cuerpo y cuyo valor aumenta con la profundidad.</w:t>
      </w:r>
      <w:commentRangeEnd w:id="28"/>
      <w:r w:rsidR="0071319F">
        <w:rPr>
          <w:rStyle w:val="Refdecomentario"/>
        </w:rPr>
        <w:commentReference w:id="28"/>
      </w:r>
    </w:p>
    <w:p w14:paraId="23C86E86" w14:textId="77777777" w:rsidR="001A3E6A" w:rsidRDefault="001A3E6A" w:rsidP="001A3E6A">
      <w:pPr>
        <w:rPr>
          <w:rFonts w:eastAsia="Times New Roman"/>
          <w:b/>
        </w:rPr>
      </w:pPr>
    </w:p>
    <w:p w14:paraId="6B1063C3" w14:textId="77777777" w:rsidR="00472C3A" w:rsidRPr="001A3E6A" w:rsidRDefault="00472C3A" w:rsidP="001A3E6A">
      <w:pPr>
        <w:rPr>
          <w:rFonts w:eastAsia="Times New Roman"/>
          <w:b/>
        </w:rPr>
      </w:pPr>
    </w:p>
    <w:p w14:paraId="64559A83" w14:textId="150153A8" w:rsidR="00C3402C" w:rsidRPr="000F1E61" w:rsidRDefault="008C329E" w:rsidP="000F1E61">
      <w:pPr>
        <w:pBdr>
          <w:top w:val="nil"/>
          <w:left w:val="nil"/>
          <w:bottom w:val="nil"/>
          <w:right w:val="nil"/>
          <w:between w:val="nil"/>
        </w:pBdr>
        <w:ind w:left="720"/>
        <w:jc w:val="center"/>
        <w:rPr>
          <w:b/>
          <w:i/>
          <w:color w:val="1F497D"/>
          <w:sz w:val="18"/>
          <w:szCs w:val="18"/>
        </w:rPr>
      </w:pPr>
      <w:r w:rsidRPr="000F1E61">
        <w:rPr>
          <w:i/>
          <w:color w:val="1F497D"/>
          <w:sz w:val="18"/>
          <w:szCs w:val="18"/>
        </w:rPr>
        <w:t xml:space="preserve">Tabla 9. </w:t>
      </w:r>
      <w:r w:rsidR="00C3402C" w:rsidRPr="000F1E61">
        <w:rPr>
          <w:i/>
          <w:color w:val="1F497D"/>
          <w:sz w:val="18"/>
          <w:szCs w:val="18"/>
        </w:rPr>
        <w:t>P</w:t>
      </w:r>
      <w:r w:rsidR="00D04083" w:rsidRPr="000F1E61">
        <w:rPr>
          <w:i/>
          <w:color w:val="1F497D"/>
          <w:sz w:val="18"/>
          <w:szCs w:val="18"/>
        </w:rPr>
        <w:t xml:space="preserve">arámetro </w:t>
      </w:r>
      <w:r w:rsidR="00C3402C" w:rsidRPr="000F1E61">
        <w:rPr>
          <w:b/>
          <w:i/>
          <w:color w:val="1F497D"/>
          <w:sz w:val="18"/>
          <w:szCs w:val="18"/>
        </w:rPr>
        <w:t>Presión</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D04083" w:rsidRPr="00F311EC" w14:paraId="1290B0AF" w14:textId="77777777" w:rsidTr="00D04083">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41E98507" w14:textId="0965D660" w:rsidR="00D04083" w:rsidRPr="00F311EC" w:rsidRDefault="002E583B" w:rsidP="00D04083">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36A12B9F" w14:textId="77777777" w:rsidR="00D04083" w:rsidRPr="00F311EC" w:rsidRDefault="00D04083" w:rsidP="00D04083">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60133093" w14:textId="77777777" w:rsidR="00D04083" w:rsidRPr="00F311EC" w:rsidRDefault="00D04083" w:rsidP="00D04083">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5B3B71FC" w14:textId="77777777" w:rsidR="00D04083" w:rsidRPr="00F311EC" w:rsidRDefault="00D04083" w:rsidP="00D04083">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D04083" w:rsidRPr="00F311EC" w14:paraId="046B7140" w14:textId="77777777" w:rsidTr="00D04083">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25ACB" w14:textId="6B43AF45"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Presión</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52A22909" w14:textId="1EA7C7BB"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psi</w:t>
            </w:r>
          </w:p>
        </w:tc>
        <w:tc>
          <w:tcPr>
            <w:tcW w:w="1380" w:type="dxa"/>
            <w:tcBorders>
              <w:top w:val="single" w:sz="4" w:space="0" w:color="auto"/>
              <w:left w:val="nil"/>
              <w:bottom w:val="single" w:sz="4" w:space="0" w:color="auto"/>
              <w:right w:val="nil"/>
            </w:tcBorders>
            <w:shd w:val="clear" w:color="auto" w:fill="auto"/>
            <w:noWrap/>
            <w:vAlign w:val="center"/>
          </w:tcPr>
          <w:p w14:paraId="320D31E3" w14:textId="25A60682"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11,07</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3F8F5B" w14:textId="6D547E31" w:rsidR="00D04083" w:rsidRPr="00F311EC" w:rsidRDefault="00D04083" w:rsidP="00D04083">
            <w:pPr>
              <w:jc w:val="center"/>
              <w:rPr>
                <w:rFonts w:eastAsia="Times New Roman" w:cs="Calibri"/>
                <w:b/>
                <w:bCs/>
                <w:color w:val="000000"/>
                <w:sz w:val="22"/>
                <w:szCs w:val="22"/>
              </w:rPr>
            </w:pPr>
            <w:r w:rsidRPr="00F311EC">
              <w:rPr>
                <w:rFonts w:cs="Calibri"/>
                <w:color w:val="000000"/>
                <w:sz w:val="22"/>
                <w:szCs w:val="22"/>
              </w:rPr>
              <w:t>11,086</w:t>
            </w:r>
          </w:p>
        </w:tc>
      </w:tr>
    </w:tbl>
    <w:p w14:paraId="5674FE8E" w14:textId="77777777" w:rsidR="00D04083" w:rsidRPr="00F311EC" w:rsidRDefault="00D04083" w:rsidP="008C329E">
      <w:pPr>
        <w:pBdr>
          <w:top w:val="nil"/>
          <w:left w:val="nil"/>
          <w:bottom w:val="nil"/>
          <w:right w:val="nil"/>
          <w:between w:val="nil"/>
        </w:pBdr>
        <w:rPr>
          <w:b/>
          <w:i/>
          <w:color w:val="1F497D"/>
          <w:sz w:val="22"/>
          <w:szCs w:val="22"/>
        </w:rPr>
      </w:pPr>
    </w:p>
    <w:p w14:paraId="695706FD" w14:textId="77777777" w:rsidR="008C329E" w:rsidRPr="00F311EC" w:rsidRDefault="008C329E" w:rsidP="008C329E">
      <w:pPr>
        <w:pBdr>
          <w:top w:val="nil"/>
          <w:left w:val="nil"/>
          <w:bottom w:val="nil"/>
          <w:right w:val="nil"/>
          <w:between w:val="nil"/>
        </w:pBdr>
        <w:ind w:left="360"/>
        <w:jc w:val="center"/>
        <w:rPr>
          <w:i/>
          <w:color w:val="1F497D"/>
          <w:sz w:val="22"/>
          <w:szCs w:val="22"/>
        </w:rPr>
      </w:pPr>
    </w:p>
    <w:p w14:paraId="0A1382A1" w14:textId="2BB6CEC9" w:rsidR="00D04083" w:rsidRPr="000F1E61" w:rsidRDefault="00C3402C" w:rsidP="000F1E61">
      <w:pPr>
        <w:pBdr>
          <w:top w:val="nil"/>
          <w:left w:val="nil"/>
          <w:bottom w:val="nil"/>
          <w:right w:val="nil"/>
          <w:between w:val="nil"/>
        </w:pBdr>
        <w:ind w:left="720"/>
        <w:jc w:val="center"/>
        <w:rPr>
          <w:b/>
          <w:i/>
          <w:color w:val="1F497D"/>
          <w:sz w:val="18"/>
          <w:szCs w:val="18"/>
        </w:rPr>
      </w:pPr>
      <w:r w:rsidRPr="000F1E61">
        <w:rPr>
          <w:i/>
          <w:color w:val="1F497D"/>
          <w:sz w:val="18"/>
          <w:szCs w:val="18"/>
        </w:rPr>
        <w:t>Gráfica 8</w:t>
      </w:r>
      <w:r w:rsidR="00D04083" w:rsidRPr="000F1E61">
        <w:rPr>
          <w:i/>
          <w:color w:val="1F497D"/>
          <w:sz w:val="18"/>
          <w:szCs w:val="18"/>
        </w:rPr>
        <w:t xml:space="preserve">. Resultado </w:t>
      </w:r>
      <w:r w:rsidRPr="000F1E61">
        <w:rPr>
          <w:b/>
          <w:i/>
          <w:color w:val="1F497D"/>
          <w:sz w:val="18"/>
          <w:szCs w:val="18"/>
        </w:rPr>
        <w:t>Presión</w:t>
      </w:r>
    </w:p>
    <w:p w14:paraId="60F3085F" w14:textId="036A0222" w:rsidR="00D04083" w:rsidRPr="00F311EC" w:rsidRDefault="00D04083" w:rsidP="0063675D">
      <w:pPr>
        <w:jc w:val="center"/>
        <w:rPr>
          <w:rFonts w:eastAsia="Arial" w:cs="Arial"/>
          <w:sz w:val="22"/>
          <w:szCs w:val="22"/>
        </w:rPr>
      </w:pPr>
      <w:r w:rsidRPr="00F311EC">
        <w:rPr>
          <w:noProof/>
          <w:sz w:val="22"/>
          <w:szCs w:val="22"/>
        </w:rPr>
        <w:drawing>
          <wp:inline distT="0" distB="0" distL="0" distR="0" wp14:anchorId="14E07F89" wp14:editId="4CE39EE6">
            <wp:extent cx="4852800" cy="2167200"/>
            <wp:effectExtent l="0" t="0" r="5080" b="5080"/>
            <wp:docPr id="27" name="Gráfico 27">
              <a:extLst xmlns:a="http://schemas.openxmlformats.org/drawingml/2006/main">
                <a:ext uri="{FF2B5EF4-FFF2-40B4-BE49-F238E27FC236}">
                  <a16:creationId xmlns:a16="http://schemas.microsoft.com/office/drawing/2014/main" id="{B0D59C8E-DE9D-4046-80F8-78BA5426CC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5353CCBF" w14:textId="77777777" w:rsidR="00D04083" w:rsidRPr="00F311EC" w:rsidRDefault="00D04083" w:rsidP="0063675D">
      <w:pPr>
        <w:jc w:val="center"/>
        <w:rPr>
          <w:rFonts w:eastAsia="Arial" w:cs="Arial"/>
          <w:sz w:val="22"/>
          <w:szCs w:val="22"/>
        </w:rPr>
      </w:pPr>
    </w:p>
    <w:p w14:paraId="22AB327D" w14:textId="77777777" w:rsidR="00F70659" w:rsidRDefault="00F70659" w:rsidP="00F70659">
      <w:pPr>
        <w:rPr>
          <w:rFonts w:eastAsia="Times New Roman"/>
          <w:b/>
        </w:rPr>
      </w:pPr>
    </w:p>
    <w:p w14:paraId="12E418F7" w14:textId="77777777" w:rsidR="00F70659" w:rsidRDefault="00F70659" w:rsidP="00F70659">
      <w:pPr>
        <w:rPr>
          <w:rFonts w:eastAsia="Times New Roman"/>
          <w:b/>
        </w:rPr>
      </w:pPr>
    </w:p>
    <w:p w14:paraId="539E7067" w14:textId="77777777" w:rsidR="00F70659" w:rsidRDefault="00F70659" w:rsidP="00F70659">
      <w:pPr>
        <w:rPr>
          <w:rFonts w:eastAsia="Times New Roman"/>
          <w:b/>
        </w:rPr>
      </w:pPr>
    </w:p>
    <w:p w14:paraId="004B13DC" w14:textId="77777777" w:rsidR="00F70659" w:rsidRPr="00F70659" w:rsidRDefault="00F70659" w:rsidP="00F70659">
      <w:pPr>
        <w:rPr>
          <w:rFonts w:eastAsia="Times New Roman"/>
          <w:b/>
        </w:rPr>
      </w:pPr>
    </w:p>
    <w:p w14:paraId="1CBCA46D" w14:textId="77777777" w:rsidR="00F70659" w:rsidRDefault="00F70659" w:rsidP="00F70659">
      <w:pPr>
        <w:pStyle w:val="Prrafodelista"/>
        <w:rPr>
          <w:rFonts w:ascii="Arial Narrow" w:eastAsia="Times New Roman" w:hAnsi="Arial Narrow"/>
          <w:b/>
        </w:rPr>
      </w:pPr>
    </w:p>
    <w:p w14:paraId="483E10E5" w14:textId="423428FB" w:rsidR="005D6C47" w:rsidRPr="00472C3A" w:rsidRDefault="00D04083" w:rsidP="001A3E6A">
      <w:pPr>
        <w:pStyle w:val="Prrafodelista"/>
        <w:numPr>
          <w:ilvl w:val="0"/>
          <w:numId w:val="4"/>
        </w:numPr>
        <w:rPr>
          <w:rFonts w:ascii="Arial Narrow" w:eastAsia="Times New Roman" w:hAnsi="Arial Narrow"/>
          <w:b/>
        </w:rPr>
      </w:pPr>
      <w:r w:rsidRPr="00F311EC">
        <w:rPr>
          <w:rFonts w:ascii="Arial Narrow" w:eastAsia="Times New Roman" w:hAnsi="Arial Narrow"/>
          <w:b/>
        </w:rPr>
        <w:t>Sólidos disueltos totales</w:t>
      </w:r>
    </w:p>
    <w:p w14:paraId="4AF06ED6" w14:textId="03632858" w:rsidR="005D6C47" w:rsidRPr="005D6C47" w:rsidRDefault="005D6C47" w:rsidP="0071319F">
      <w:pPr>
        <w:jc w:val="both"/>
        <w:rPr>
          <w:rFonts w:eastAsia="Times New Roman"/>
          <w:bCs/>
        </w:rPr>
      </w:pPr>
      <w:r w:rsidRPr="005D6C47">
        <w:rPr>
          <w:rFonts w:eastAsia="Times New Roman"/>
          <w:bCs/>
        </w:rPr>
        <w:t>Los sólidos disueltos totales se asocian a la presencia de sales y residuos orgánicos, que son característicos en estos cuerpos de agua</w:t>
      </w:r>
      <w:r w:rsidR="00F847C0">
        <w:rPr>
          <w:rFonts w:eastAsia="Times New Roman"/>
          <w:bCs/>
        </w:rPr>
        <w:t xml:space="preserve">, como se evidencia en la Tabla 10 se tienen los valores obtenidos en el punto 1 y 2 del cuerpo de agua en el cual se evidencia que se tiene un valor de 386 </w:t>
      </w:r>
      <w:proofErr w:type="spellStart"/>
      <w:r w:rsidR="00F847C0">
        <w:rPr>
          <w:rFonts w:eastAsia="Times New Roman"/>
          <w:bCs/>
        </w:rPr>
        <w:t>ppmTds</w:t>
      </w:r>
      <w:proofErr w:type="spellEnd"/>
      <w:r w:rsidR="00F847C0">
        <w:rPr>
          <w:rFonts w:eastAsia="Times New Roman"/>
          <w:bCs/>
        </w:rPr>
        <w:t xml:space="preserve"> el cual </w:t>
      </w:r>
      <w:r w:rsidR="00472C3A">
        <w:rPr>
          <w:rFonts w:eastAsia="Times New Roman"/>
          <w:bCs/>
        </w:rPr>
        <w:t>está</w:t>
      </w:r>
      <w:r w:rsidR="00F847C0">
        <w:rPr>
          <w:rFonts w:eastAsia="Times New Roman"/>
          <w:bCs/>
        </w:rPr>
        <w:t xml:space="preserve"> en un rango bueno, por el contrario en punto 2 se tiene un valor menor el cual refleja que se tiene una calidad de agua mejor, por lo cual se puede evidenciar que el punto 1 se tiene una mayor cantidad de solidos disuelto totales que en el punto 2  lo cual se relaciona con los minerales, sale</w:t>
      </w:r>
      <w:r w:rsidR="0071319F">
        <w:rPr>
          <w:rFonts w:eastAsia="Times New Roman"/>
          <w:bCs/>
        </w:rPr>
        <w:t>s</w:t>
      </w:r>
      <w:r w:rsidR="00F847C0">
        <w:rPr>
          <w:rFonts w:eastAsia="Times New Roman"/>
          <w:bCs/>
        </w:rPr>
        <w:t xml:space="preserve"> y algunas cantidades de materia orgánica. </w:t>
      </w:r>
    </w:p>
    <w:p w14:paraId="3FE4FCA9" w14:textId="4EBDA6CD" w:rsidR="005D6C47" w:rsidRDefault="005D6C47" w:rsidP="0071319F">
      <w:pPr>
        <w:jc w:val="both"/>
        <w:rPr>
          <w:rFonts w:eastAsia="Times New Roman"/>
          <w:b/>
        </w:rPr>
      </w:pPr>
    </w:p>
    <w:p w14:paraId="5CB4E448" w14:textId="77777777" w:rsidR="005D6C47" w:rsidRPr="001A3E6A" w:rsidRDefault="005D6C47" w:rsidP="001A3E6A">
      <w:pPr>
        <w:rPr>
          <w:rFonts w:eastAsia="Times New Roman"/>
          <w:b/>
        </w:rPr>
      </w:pPr>
    </w:p>
    <w:p w14:paraId="588DF155" w14:textId="687E155C" w:rsidR="00680907" w:rsidRPr="000F1E61" w:rsidRDefault="008C329E" w:rsidP="000F1E61">
      <w:pPr>
        <w:pStyle w:val="Prrafodelista"/>
        <w:pBdr>
          <w:top w:val="nil"/>
          <w:left w:val="nil"/>
          <w:bottom w:val="nil"/>
          <w:right w:val="nil"/>
          <w:between w:val="nil"/>
        </w:pBdr>
        <w:jc w:val="center"/>
        <w:rPr>
          <w:rFonts w:ascii="Arial Narrow" w:hAnsi="Arial Narrow"/>
          <w:b/>
          <w:i/>
          <w:color w:val="1F497D"/>
          <w:sz w:val="18"/>
          <w:szCs w:val="18"/>
        </w:rPr>
      </w:pPr>
      <w:r w:rsidRPr="000F1E61">
        <w:rPr>
          <w:rFonts w:ascii="Arial Narrow" w:hAnsi="Arial Narrow"/>
          <w:i/>
          <w:color w:val="1F497D"/>
          <w:sz w:val="18"/>
          <w:szCs w:val="18"/>
        </w:rPr>
        <w:t>Tabla 10</w:t>
      </w:r>
      <w:r w:rsidR="00D04083" w:rsidRPr="000F1E61">
        <w:rPr>
          <w:rFonts w:ascii="Arial Narrow" w:hAnsi="Arial Narrow"/>
          <w:i/>
          <w:color w:val="1F497D"/>
          <w:sz w:val="18"/>
          <w:szCs w:val="18"/>
        </w:rPr>
        <w:t>.</w:t>
      </w:r>
      <w:r w:rsidR="00C3402C" w:rsidRPr="000F1E61">
        <w:rPr>
          <w:rFonts w:ascii="Arial Narrow" w:hAnsi="Arial Narrow"/>
          <w:i/>
          <w:color w:val="1F497D"/>
          <w:sz w:val="18"/>
          <w:szCs w:val="18"/>
        </w:rPr>
        <w:t xml:space="preserve"> P</w:t>
      </w:r>
      <w:r w:rsidR="00D04083" w:rsidRPr="000F1E61">
        <w:rPr>
          <w:rFonts w:ascii="Arial Narrow" w:hAnsi="Arial Narrow"/>
          <w:i/>
          <w:color w:val="1F497D"/>
          <w:sz w:val="18"/>
          <w:szCs w:val="18"/>
        </w:rPr>
        <w:t xml:space="preserve">arámetro </w:t>
      </w:r>
      <w:r w:rsidR="00D04083" w:rsidRPr="000F1E61">
        <w:rPr>
          <w:rFonts w:ascii="Arial Narrow" w:hAnsi="Arial Narrow"/>
          <w:b/>
          <w:i/>
          <w:color w:val="1F497D"/>
          <w:sz w:val="18"/>
          <w:szCs w:val="18"/>
        </w:rPr>
        <w:t>Sólidos disueltos totales</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680907" w:rsidRPr="00F311EC" w14:paraId="273CC1BF" w14:textId="77777777" w:rsidTr="00680907">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527B2484" w14:textId="6225A5AD" w:rsidR="00680907" w:rsidRPr="00F311EC" w:rsidRDefault="00C3402C" w:rsidP="00680907">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5934AA67" w14:textId="77777777" w:rsidR="00680907" w:rsidRPr="00F311EC" w:rsidRDefault="00680907" w:rsidP="00680907">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547A1213" w14:textId="77777777" w:rsidR="00680907" w:rsidRPr="00F311EC" w:rsidRDefault="00680907" w:rsidP="00680907">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6A1448E1" w14:textId="77777777" w:rsidR="00680907" w:rsidRPr="00F311EC" w:rsidRDefault="00680907" w:rsidP="00680907">
            <w:pPr>
              <w:jc w:val="center"/>
              <w:rPr>
                <w:rFonts w:eastAsia="Times New Roman" w:cs="Calibri"/>
                <w:b/>
                <w:bCs/>
                <w:color w:val="000000"/>
                <w:sz w:val="22"/>
                <w:szCs w:val="22"/>
              </w:rPr>
            </w:pPr>
            <w:commentRangeStart w:id="29"/>
            <w:r w:rsidRPr="00F311EC">
              <w:rPr>
                <w:rFonts w:eastAsia="Times New Roman" w:cs="Calibri"/>
                <w:b/>
                <w:bCs/>
                <w:color w:val="000000"/>
                <w:sz w:val="22"/>
                <w:szCs w:val="22"/>
              </w:rPr>
              <w:t>Punto 2</w:t>
            </w:r>
            <w:commentRangeEnd w:id="29"/>
            <w:r w:rsidR="00BA4022">
              <w:rPr>
                <w:rStyle w:val="Refdecomentario"/>
              </w:rPr>
              <w:commentReference w:id="29"/>
            </w:r>
          </w:p>
        </w:tc>
      </w:tr>
      <w:tr w:rsidR="00680907" w:rsidRPr="00F311EC" w14:paraId="45E6E1C3" w14:textId="77777777" w:rsidTr="00680907">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FEEFD2" w14:textId="710CE417" w:rsidR="00680907" w:rsidRPr="00F311EC" w:rsidRDefault="00680907" w:rsidP="00680907">
            <w:pPr>
              <w:jc w:val="center"/>
              <w:rPr>
                <w:rFonts w:eastAsia="Times New Roman" w:cs="Calibri"/>
                <w:b/>
                <w:bCs/>
                <w:color w:val="000000"/>
                <w:sz w:val="22"/>
                <w:szCs w:val="22"/>
              </w:rPr>
            </w:pPr>
            <w:r w:rsidRPr="00F311EC">
              <w:rPr>
                <w:rFonts w:cs="Calibri"/>
                <w:color w:val="000000"/>
                <w:sz w:val="22"/>
                <w:szCs w:val="22"/>
              </w:rPr>
              <w:t>Sólidos disueltos totales</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1943388A" w14:textId="1697485C" w:rsidR="00680907" w:rsidRPr="00F311EC" w:rsidRDefault="00680907" w:rsidP="00680907">
            <w:pPr>
              <w:jc w:val="center"/>
              <w:rPr>
                <w:rFonts w:eastAsia="Times New Roman" w:cs="Calibri"/>
                <w:b/>
                <w:bCs/>
                <w:color w:val="000000"/>
                <w:sz w:val="22"/>
                <w:szCs w:val="22"/>
              </w:rPr>
            </w:pPr>
            <w:proofErr w:type="spellStart"/>
            <w:r w:rsidRPr="00F311EC">
              <w:rPr>
                <w:rFonts w:cs="Calibri"/>
                <w:color w:val="000000"/>
                <w:sz w:val="22"/>
                <w:szCs w:val="22"/>
              </w:rPr>
              <w:t>ppmTds</w:t>
            </w:r>
            <w:proofErr w:type="spellEnd"/>
          </w:p>
        </w:tc>
        <w:tc>
          <w:tcPr>
            <w:tcW w:w="1380" w:type="dxa"/>
            <w:tcBorders>
              <w:top w:val="single" w:sz="4" w:space="0" w:color="auto"/>
              <w:left w:val="nil"/>
              <w:bottom w:val="single" w:sz="4" w:space="0" w:color="auto"/>
              <w:right w:val="nil"/>
            </w:tcBorders>
            <w:shd w:val="clear" w:color="auto" w:fill="auto"/>
            <w:noWrap/>
            <w:vAlign w:val="center"/>
          </w:tcPr>
          <w:p w14:paraId="42DCB32A" w14:textId="44BFAA98" w:rsidR="00680907" w:rsidRPr="00F311EC" w:rsidRDefault="00680907" w:rsidP="00680907">
            <w:pPr>
              <w:jc w:val="center"/>
              <w:rPr>
                <w:rFonts w:eastAsia="Times New Roman" w:cs="Calibri"/>
                <w:b/>
                <w:bCs/>
                <w:color w:val="000000"/>
                <w:sz w:val="22"/>
                <w:szCs w:val="22"/>
              </w:rPr>
            </w:pPr>
            <w:r w:rsidRPr="00F311EC">
              <w:rPr>
                <w:rFonts w:cs="Calibri"/>
                <w:color w:val="000000"/>
                <w:sz w:val="22"/>
                <w:szCs w:val="22"/>
              </w:rPr>
              <w:t>386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D23278" w14:textId="08005367" w:rsidR="00680907" w:rsidRPr="00F311EC" w:rsidRDefault="00680907" w:rsidP="00680907">
            <w:pPr>
              <w:jc w:val="center"/>
              <w:rPr>
                <w:rFonts w:eastAsia="Times New Roman" w:cs="Calibri"/>
                <w:b/>
                <w:bCs/>
                <w:color w:val="000000"/>
                <w:sz w:val="22"/>
                <w:szCs w:val="22"/>
              </w:rPr>
            </w:pPr>
            <w:commentRangeStart w:id="30"/>
            <w:r w:rsidRPr="00F311EC">
              <w:rPr>
                <w:rFonts w:cs="Calibri"/>
                <w:color w:val="000000"/>
                <w:sz w:val="22"/>
                <w:szCs w:val="22"/>
              </w:rPr>
              <w:t>4,19</w:t>
            </w:r>
            <w:commentRangeEnd w:id="30"/>
            <w:r w:rsidR="0071319F">
              <w:rPr>
                <w:rStyle w:val="Refdecomentario"/>
              </w:rPr>
              <w:commentReference w:id="30"/>
            </w:r>
          </w:p>
        </w:tc>
      </w:tr>
    </w:tbl>
    <w:p w14:paraId="7002B2D5" w14:textId="056D98DC" w:rsidR="00D04083" w:rsidRPr="00F311EC" w:rsidRDefault="00D04083" w:rsidP="00680907">
      <w:pPr>
        <w:pStyle w:val="Prrafodelista"/>
        <w:pBdr>
          <w:top w:val="nil"/>
          <w:left w:val="nil"/>
          <w:bottom w:val="nil"/>
          <w:right w:val="nil"/>
          <w:between w:val="nil"/>
        </w:pBdr>
        <w:jc w:val="center"/>
        <w:rPr>
          <w:rFonts w:ascii="Arial Narrow" w:eastAsia="Times New Roman" w:hAnsi="Arial Narrow"/>
          <w:b/>
        </w:rPr>
      </w:pPr>
    </w:p>
    <w:p w14:paraId="162C0E99" w14:textId="2A3230E8" w:rsidR="00680907" w:rsidRPr="000F1E61" w:rsidRDefault="00C3402C" w:rsidP="000F1E61">
      <w:pPr>
        <w:pStyle w:val="Prrafodelista"/>
        <w:pBdr>
          <w:top w:val="nil"/>
          <w:left w:val="nil"/>
          <w:bottom w:val="nil"/>
          <w:right w:val="nil"/>
          <w:between w:val="nil"/>
        </w:pBdr>
        <w:jc w:val="center"/>
        <w:rPr>
          <w:rFonts w:ascii="Arial Narrow" w:hAnsi="Arial Narrow"/>
          <w:b/>
          <w:i/>
          <w:color w:val="1F497D"/>
          <w:sz w:val="18"/>
          <w:szCs w:val="18"/>
        </w:rPr>
      </w:pPr>
      <w:r w:rsidRPr="000F1E61">
        <w:rPr>
          <w:rFonts w:ascii="Arial Narrow" w:hAnsi="Arial Narrow"/>
          <w:i/>
          <w:color w:val="1F497D"/>
          <w:sz w:val="18"/>
          <w:szCs w:val="18"/>
        </w:rPr>
        <w:t>Gráfica 9</w:t>
      </w:r>
      <w:r w:rsidR="00680907" w:rsidRPr="000F1E61">
        <w:rPr>
          <w:rFonts w:ascii="Arial Narrow" w:hAnsi="Arial Narrow"/>
          <w:i/>
          <w:color w:val="1F497D"/>
          <w:sz w:val="18"/>
          <w:szCs w:val="18"/>
        </w:rPr>
        <w:t xml:space="preserve">. Resultado </w:t>
      </w:r>
      <w:r w:rsidR="00680907" w:rsidRPr="000F1E61">
        <w:rPr>
          <w:rFonts w:ascii="Arial Narrow" w:hAnsi="Arial Narrow"/>
          <w:b/>
          <w:i/>
          <w:color w:val="1F497D"/>
          <w:sz w:val="18"/>
          <w:szCs w:val="18"/>
        </w:rPr>
        <w:t>Sólidos disueltos totales</w:t>
      </w:r>
    </w:p>
    <w:p w14:paraId="0F8C4327" w14:textId="0828F716" w:rsidR="00680907" w:rsidRPr="00F311EC" w:rsidRDefault="00680907" w:rsidP="00680907">
      <w:pPr>
        <w:pStyle w:val="Prrafodelista"/>
        <w:pBdr>
          <w:top w:val="nil"/>
          <w:left w:val="nil"/>
          <w:bottom w:val="nil"/>
          <w:right w:val="nil"/>
          <w:between w:val="nil"/>
        </w:pBdr>
        <w:jc w:val="center"/>
        <w:rPr>
          <w:rFonts w:ascii="Arial Narrow" w:eastAsia="Times New Roman" w:hAnsi="Arial Narrow"/>
          <w:b/>
        </w:rPr>
      </w:pPr>
      <w:r w:rsidRPr="00F311EC">
        <w:rPr>
          <w:rFonts w:ascii="Arial Narrow" w:hAnsi="Arial Narrow"/>
          <w:noProof/>
        </w:rPr>
        <w:drawing>
          <wp:inline distT="0" distB="0" distL="0" distR="0" wp14:anchorId="269BAAE2" wp14:editId="429189FE">
            <wp:extent cx="4334400" cy="2150600"/>
            <wp:effectExtent l="0" t="0" r="9525" b="2540"/>
            <wp:docPr id="28" name="Gráfico 28">
              <a:extLst xmlns:a="http://schemas.openxmlformats.org/drawingml/2006/main">
                <a:ext uri="{FF2B5EF4-FFF2-40B4-BE49-F238E27FC236}">
                  <a16:creationId xmlns:a16="http://schemas.microsoft.com/office/drawing/2014/main" id="{28021528-0093-463B-B86F-853D059A31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20965D8" w14:textId="77777777" w:rsidR="00D04083" w:rsidRPr="00F311EC" w:rsidRDefault="00D04083" w:rsidP="0063675D">
      <w:pPr>
        <w:jc w:val="center"/>
        <w:rPr>
          <w:rFonts w:eastAsia="Arial" w:cs="Arial"/>
          <w:sz w:val="22"/>
          <w:szCs w:val="22"/>
        </w:rPr>
      </w:pPr>
    </w:p>
    <w:p w14:paraId="0338C23C" w14:textId="77777777" w:rsidR="00ED5696" w:rsidRDefault="00ED5696" w:rsidP="00ED5696">
      <w:pPr>
        <w:pStyle w:val="Prrafodelista"/>
        <w:rPr>
          <w:rFonts w:ascii="Arial Narrow" w:eastAsia="Times New Roman" w:hAnsi="Arial Narrow"/>
          <w:b/>
        </w:rPr>
      </w:pPr>
    </w:p>
    <w:p w14:paraId="5D0BD862" w14:textId="77777777" w:rsidR="0071319F" w:rsidRDefault="0071319F" w:rsidP="00ED5696">
      <w:pPr>
        <w:pStyle w:val="Prrafodelista"/>
        <w:rPr>
          <w:rFonts w:ascii="Arial Narrow" w:eastAsia="Times New Roman" w:hAnsi="Arial Narrow"/>
          <w:b/>
        </w:rPr>
      </w:pPr>
    </w:p>
    <w:p w14:paraId="33802428" w14:textId="77777777" w:rsidR="00ED5696" w:rsidRDefault="00ED5696" w:rsidP="00ED5696">
      <w:pPr>
        <w:pStyle w:val="Prrafodelista"/>
        <w:rPr>
          <w:rFonts w:ascii="Arial Narrow" w:eastAsia="Times New Roman" w:hAnsi="Arial Narrow"/>
          <w:b/>
        </w:rPr>
      </w:pPr>
    </w:p>
    <w:p w14:paraId="55F7DA64" w14:textId="77777777" w:rsidR="00ED5696" w:rsidRDefault="00ED5696" w:rsidP="00ED5696">
      <w:pPr>
        <w:pStyle w:val="Prrafodelista"/>
        <w:rPr>
          <w:rFonts w:ascii="Arial Narrow" w:eastAsia="Times New Roman" w:hAnsi="Arial Narrow"/>
          <w:b/>
        </w:rPr>
      </w:pPr>
    </w:p>
    <w:p w14:paraId="364F7901" w14:textId="77777777" w:rsidR="00ED5696" w:rsidRDefault="00ED5696" w:rsidP="00ED5696">
      <w:pPr>
        <w:pStyle w:val="Prrafodelista"/>
        <w:rPr>
          <w:rFonts w:ascii="Arial Narrow" w:eastAsia="Times New Roman" w:hAnsi="Arial Narrow"/>
          <w:b/>
        </w:rPr>
      </w:pPr>
    </w:p>
    <w:p w14:paraId="3525CE40" w14:textId="77777777" w:rsidR="00680907" w:rsidRPr="00F311EC" w:rsidRDefault="00680907" w:rsidP="00680907">
      <w:pPr>
        <w:pStyle w:val="Prrafodelista"/>
        <w:numPr>
          <w:ilvl w:val="0"/>
          <w:numId w:val="4"/>
        </w:numPr>
        <w:rPr>
          <w:rFonts w:ascii="Arial Narrow" w:eastAsia="Times New Roman" w:hAnsi="Arial Narrow"/>
          <w:b/>
        </w:rPr>
      </w:pPr>
      <w:r w:rsidRPr="00F311EC">
        <w:rPr>
          <w:rFonts w:ascii="Arial Narrow" w:eastAsia="Times New Roman" w:hAnsi="Arial Narrow"/>
          <w:b/>
        </w:rPr>
        <w:lastRenderedPageBreak/>
        <w:t>Salinidad</w:t>
      </w:r>
    </w:p>
    <w:p w14:paraId="62397B36" w14:textId="297A25EE" w:rsidR="00680907" w:rsidRPr="00A87333" w:rsidRDefault="00680907" w:rsidP="00C3402C">
      <w:pPr>
        <w:pStyle w:val="Prrafodelista"/>
        <w:pBdr>
          <w:top w:val="nil"/>
          <w:left w:val="nil"/>
          <w:bottom w:val="nil"/>
          <w:right w:val="nil"/>
          <w:between w:val="nil"/>
        </w:pBdr>
        <w:rPr>
          <w:rFonts w:ascii="Arial Narrow" w:hAnsi="Arial Narrow"/>
          <w:b/>
          <w:i/>
          <w:color w:val="000000" w:themeColor="text1"/>
        </w:rPr>
      </w:pPr>
    </w:p>
    <w:p w14:paraId="4E0DF0CE" w14:textId="51B13AA9" w:rsidR="00A87333" w:rsidRPr="00A87333" w:rsidRDefault="00A87333" w:rsidP="00A87333">
      <w:pPr>
        <w:pStyle w:val="Prrafodelista"/>
        <w:pBdr>
          <w:top w:val="nil"/>
          <w:left w:val="nil"/>
          <w:bottom w:val="nil"/>
          <w:right w:val="nil"/>
          <w:between w:val="nil"/>
        </w:pBdr>
        <w:jc w:val="both"/>
        <w:rPr>
          <w:rFonts w:ascii="Arial Narrow" w:hAnsi="Arial Narrow"/>
          <w:bCs/>
          <w:iCs/>
          <w:color w:val="000000" w:themeColor="text1"/>
        </w:rPr>
      </w:pPr>
      <w:r w:rsidRPr="00A87333">
        <w:rPr>
          <w:rFonts w:ascii="Arial Narrow" w:hAnsi="Arial Narrow"/>
          <w:bCs/>
          <w:iCs/>
          <w:color w:val="000000" w:themeColor="text1"/>
        </w:rPr>
        <w:t xml:space="preserve">La salinidad que se encuentra en los puntos 1 y 2 </w:t>
      </w:r>
      <w:commentRangeStart w:id="31"/>
      <w:r w:rsidRPr="00A87333">
        <w:rPr>
          <w:rFonts w:ascii="Arial Narrow" w:hAnsi="Arial Narrow"/>
          <w:bCs/>
          <w:iCs/>
          <w:color w:val="000000" w:themeColor="text1"/>
        </w:rPr>
        <w:t xml:space="preserve">son bajas, </w:t>
      </w:r>
      <w:commentRangeEnd w:id="31"/>
      <w:r w:rsidR="00CD0A90">
        <w:rPr>
          <w:rStyle w:val="Refdecomentario"/>
          <w:rFonts w:ascii="Arial Narrow" w:eastAsia="Arial Narrow" w:hAnsi="Arial Narrow" w:cs="Arial Narrow"/>
          <w:color w:val="auto"/>
        </w:rPr>
        <w:commentReference w:id="31"/>
      </w:r>
      <w:r w:rsidRPr="00A87333">
        <w:rPr>
          <w:rFonts w:ascii="Arial Narrow" w:hAnsi="Arial Narrow"/>
          <w:bCs/>
          <w:iCs/>
          <w:color w:val="000000" w:themeColor="text1"/>
        </w:rPr>
        <w:t xml:space="preserve">este comportamiento se puede ver influenciado por las precipitaciones que se han presentado en la zona, lo que genera que este parámetro este relativamente bajo y por lo cual se ve afectado el oxígeno disuelto en el cuerpo de agua </w:t>
      </w:r>
    </w:p>
    <w:p w14:paraId="172446E1" w14:textId="77777777" w:rsidR="00A87333" w:rsidRPr="00A87333" w:rsidRDefault="00A87333" w:rsidP="00C3402C">
      <w:pPr>
        <w:pStyle w:val="Prrafodelista"/>
        <w:pBdr>
          <w:top w:val="nil"/>
          <w:left w:val="nil"/>
          <w:bottom w:val="nil"/>
          <w:right w:val="nil"/>
          <w:between w:val="nil"/>
        </w:pBdr>
        <w:rPr>
          <w:rFonts w:ascii="Arial Narrow" w:hAnsi="Arial Narrow"/>
          <w:bCs/>
          <w:iCs/>
          <w:color w:val="1F497D"/>
        </w:rPr>
      </w:pPr>
    </w:p>
    <w:p w14:paraId="6ED45122" w14:textId="2722AABB" w:rsidR="00680907" w:rsidRPr="000F1E61" w:rsidRDefault="008C329E" w:rsidP="000F1E61">
      <w:pPr>
        <w:pStyle w:val="Prrafodelista"/>
        <w:pBdr>
          <w:top w:val="nil"/>
          <w:left w:val="nil"/>
          <w:bottom w:val="nil"/>
          <w:right w:val="nil"/>
          <w:between w:val="nil"/>
        </w:pBdr>
        <w:jc w:val="center"/>
        <w:rPr>
          <w:rFonts w:ascii="Arial Narrow" w:hAnsi="Arial Narrow"/>
          <w:b/>
          <w:i/>
          <w:color w:val="1F497D"/>
          <w:sz w:val="18"/>
          <w:szCs w:val="18"/>
        </w:rPr>
      </w:pPr>
      <w:r w:rsidRPr="000F1E61">
        <w:rPr>
          <w:rFonts w:ascii="Arial Narrow" w:hAnsi="Arial Narrow"/>
          <w:i/>
          <w:color w:val="1F497D"/>
          <w:sz w:val="18"/>
          <w:szCs w:val="18"/>
        </w:rPr>
        <w:t>Tabla 11</w:t>
      </w:r>
      <w:r w:rsidR="00680907" w:rsidRPr="000F1E61">
        <w:rPr>
          <w:rFonts w:ascii="Arial Narrow" w:hAnsi="Arial Narrow"/>
          <w:i/>
          <w:color w:val="1F497D"/>
          <w:sz w:val="18"/>
          <w:szCs w:val="18"/>
        </w:rPr>
        <w:t xml:space="preserve">. Comparación parámetro </w:t>
      </w:r>
      <w:r w:rsidR="00680907" w:rsidRPr="000F1E61">
        <w:rPr>
          <w:rFonts w:ascii="Arial Narrow" w:hAnsi="Arial Narrow"/>
          <w:b/>
          <w:i/>
          <w:color w:val="1F497D"/>
          <w:sz w:val="18"/>
          <w:szCs w:val="18"/>
        </w:rPr>
        <w:t>Salinidad</w:t>
      </w:r>
    </w:p>
    <w:tbl>
      <w:tblPr>
        <w:tblW w:w="6580" w:type="dxa"/>
        <w:jc w:val="center"/>
        <w:tblCellMar>
          <w:left w:w="70" w:type="dxa"/>
          <w:right w:w="70" w:type="dxa"/>
        </w:tblCellMar>
        <w:tblLook w:val="04A0" w:firstRow="1" w:lastRow="0" w:firstColumn="1" w:lastColumn="0" w:noHBand="0" w:noVBand="1"/>
      </w:tblPr>
      <w:tblGrid>
        <w:gridCol w:w="2560"/>
        <w:gridCol w:w="1360"/>
        <w:gridCol w:w="1380"/>
        <w:gridCol w:w="1280"/>
      </w:tblGrid>
      <w:tr w:rsidR="00680907" w:rsidRPr="00F311EC" w14:paraId="40185751" w14:textId="77777777" w:rsidTr="00680907">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6A271E4C" w14:textId="7658BE33" w:rsidR="00680907" w:rsidRPr="00F311EC" w:rsidRDefault="00C3402C" w:rsidP="00680907">
            <w:pPr>
              <w:jc w:val="center"/>
              <w:rPr>
                <w:rFonts w:eastAsia="Times New Roman" w:cs="Calibri"/>
                <w:b/>
                <w:bCs/>
                <w:color w:val="000000"/>
                <w:sz w:val="22"/>
                <w:szCs w:val="22"/>
              </w:rPr>
            </w:pPr>
            <w:r w:rsidRPr="00F311EC">
              <w:rPr>
                <w:rFonts w:eastAsia="Times New Roman" w:cs="Calibri"/>
                <w:b/>
                <w:bCs/>
                <w:color w:val="000000"/>
                <w:sz w:val="22"/>
                <w:szCs w:val="22"/>
              </w:rPr>
              <w:t>Parámetro</w:t>
            </w:r>
          </w:p>
        </w:tc>
        <w:tc>
          <w:tcPr>
            <w:tcW w:w="1360" w:type="dxa"/>
            <w:tcBorders>
              <w:top w:val="single" w:sz="4" w:space="0" w:color="auto"/>
              <w:left w:val="nil"/>
              <w:bottom w:val="single" w:sz="4" w:space="0" w:color="auto"/>
              <w:right w:val="single" w:sz="4" w:space="0" w:color="auto"/>
            </w:tcBorders>
            <w:shd w:val="clear" w:color="000000" w:fill="AEAAAA"/>
            <w:noWrap/>
            <w:vAlign w:val="center"/>
            <w:hideMark/>
          </w:tcPr>
          <w:p w14:paraId="79C24204" w14:textId="77777777" w:rsidR="00680907" w:rsidRPr="00F311EC" w:rsidRDefault="00680907" w:rsidP="00680907">
            <w:pPr>
              <w:jc w:val="center"/>
              <w:rPr>
                <w:rFonts w:eastAsia="Times New Roman" w:cs="Calibri"/>
                <w:b/>
                <w:bCs/>
                <w:color w:val="000000"/>
                <w:sz w:val="22"/>
                <w:szCs w:val="22"/>
              </w:rPr>
            </w:pPr>
            <w:r w:rsidRPr="00F311EC">
              <w:rPr>
                <w:rFonts w:eastAsia="Times New Roman" w:cs="Calibri"/>
                <w:b/>
                <w:bCs/>
                <w:color w:val="000000"/>
                <w:sz w:val="22"/>
                <w:szCs w:val="22"/>
              </w:rPr>
              <w:t xml:space="preserve">Unidades </w:t>
            </w:r>
          </w:p>
        </w:tc>
        <w:tc>
          <w:tcPr>
            <w:tcW w:w="1380" w:type="dxa"/>
            <w:tcBorders>
              <w:top w:val="single" w:sz="4" w:space="0" w:color="auto"/>
              <w:left w:val="nil"/>
              <w:bottom w:val="single" w:sz="4" w:space="0" w:color="auto"/>
              <w:right w:val="nil"/>
            </w:tcBorders>
            <w:shd w:val="clear" w:color="000000" w:fill="AEAAAA"/>
            <w:noWrap/>
            <w:vAlign w:val="center"/>
            <w:hideMark/>
          </w:tcPr>
          <w:p w14:paraId="2C6B8FB0" w14:textId="77777777" w:rsidR="00680907" w:rsidRPr="00F311EC" w:rsidRDefault="00680907" w:rsidP="00680907">
            <w:pPr>
              <w:jc w:val="center"/>
              <w:rPr>
                <w:rFonts w:eastAsia="Times New Roman" w:cs="Calibri"/>
                <w:b/>
                <w:bCs/>
                <w:color w:val="000000"/>
                <w:sz w:val="22"/>
                <w:szCs w:val="22"/>
              </w:rPr>
            </w:pPr>
            <w:r w:rsidRPr="00F311EC">
              <w:rPr>
                <w:rFonts w:eastAsia="Times New Roman" w:cs="Calibri"/>
                <w:b/>
                <w:bCs/>
                <w:color w:val="000000"/>
                <w:sz w:val="22"/>
                <w:szCs w:val="22"/>
              </w:rPr>
              <w:t>Punto 1</w:t>
            </w:r>
          </w:p>
        </w:tc>
        <w:tc>
          <w:tcPr>
            <w:tcW w:w="12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35740CB5" w14:textId="77777777" w:rsidR="00680907" w:rsidRPr="00F311EC" w:rsidRDefault="00680907" w:rsidP="00680907">
            <w:pPr>
              <w:jc w:val="center"/>
              <w:rPr>
                <w:rFonts w:eastAsia="Times New Roman" w:cs="Calibri"/>
                <w:b/>
                <w:bCs/>
                <w:color w:val="000000"/>
                <w:sz w:val="22"/>
                <w:szCs w:val="22"/>
              </w:rPr>
            </w:pPr>
            <w:r w:rsidRPr="00F311EC">
              <w:rPr>
                <w:rFonts w:eastAsia="Times New Roman" w:cs="Calibri"/>
                <w:b/>
                <w:bCs/>
                <w:color w:val="000000"/>
                <w:sz w:val="22"/>
                <w:szCs w:val="22"/>
              </w:rPr>
              <w:t>Punto 2</w:t>
            </w:r>
          </w:p>
        </w:tc>
      </w:tr>
      <w:tr w:rsidR="00680907" w:rsidRPr="00F311EC" w14:paraId="2237BB97" w14:textId="77777777" w:rsidTr="00680907">
        <w:trPr>
          <w:trHeight w:val="330"/>
          <w:jc w:val="center"/>
        </w:trPr>
        <w:tc>
          <w:tcPr>
            <w:tcW w:w="2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6A1C9" w14:textId="302089AC" w:rsidR="00680907" w:rsidRPr="00F311EC" w:rsidRDefault="00680907" w:rsidP="00680907">
            <w:pPr>
              <w:jc w:val="center"/>
              <w:rPr>
                <w:rFonts w:eastAsia="Times New Roman" w:cs="Calibri"/>
                <w:b/>
                <w:bCs/>
                <w:color w:val="000000"/>
                <w:sz w:val="22"/>
                <w:szCs w:val="22"/>
              </w:rPr>
            </w:pPr>
            <w:r w:rsidRPr="00F311EC">
              <w:rPr>
                <w:rFonts w:cs="Calibri"/>
                <w:color w:val="000000"/>
                <w:sz w:val="22"/>
                <w:szCs w:val="22"/>
              </w:rPr>
              <w:t>Salinidad</w:t>
            </w:r>
          </w:p>
        </w:tc>
        <w:tc>
          <w:tcPr>
            <w:tcW w:w="1360" w:type="dxa"/>
            <w:tcBorders>
              <w:top w:val="single" w:sz="4" w:space="0" w:color="auto"/>
              <w:left w:val="nil"/>
              <w:bottom w:val="single" w:sz="4" w:space="0" w:color="auto"/>
              <w:right w:val="single" w:sz="4" w:space="0" w:color="auto"/>
            </w:tcBorders>
            <w:shd w:val="clear" w:color="auto" w:fill="auto"/>
            <w:noWrap/>
            <w:vAlign w:val="center"/>
          </w:tcPr>
          <w:p w14:paraId="42A970EA" w14:textId="6B4E4DF2" w:rsidR="00680907" w:rsidRPr="00F311EC" w:rsidRDefault="00680907" w:rsidP="00680907">
            <w:pPr>
              <w:jc w:val="center"/>
              <w:rPr>
                <w:rFonts w:eastAsia="Times New Roman" w:cs="Calibri"/>
                <w:b/>
                <w:bCs/>
                <w:color w:val="000000"/>
                <w:sz w:val="22"/>
                <w:szCs w:val="22"/>
              </w:rPr>
            </w:pPr>
            <w:r w:rsidRPr="00F311EC">
              <w:rPr>
                <w:rFonts w:cs="Calibri"/>
                <w:color w:val="000000"/>
                <w:sz w:val="22"/>
                <w:szCs w:val="22"/>
              </w:rPr>
              <w:t>PSU</w:t>
            </w:r>
          </w:p>
        </w:tc>
        <w:tc>
          <w:tcPr>
            <w:tcW w:w="1380" w:type="dxa"/>
            <w:tcBorders>
              <w:top w:val="single" w:sz="4" w:space="0" w:color="auto"/>
              <w:left w:val="nil"/>
              <w:bottom w:val="single" w:sz="4" w:space="0" w:color="auto"/>
              <w:right w:val="nil"/>
            </w:tcBorders>
            <w:shd w:val="clear" w:color="auto" w:fill="auto"/>
            <w:noWrap/>
            <w:vAlign w:val="center"/>
          </w:tcPr>
          <w:p w14:paraId="795D9320" w14:textId="36111B2D" w:rsidR="00680907" w:rsidRPr="00F311EC" w:rsidRDefault="00680907" w:rsidP="00680907">
            <w:pPr>
              <w:jc w:val="center"/>
              <w:rPr>
                <w:rFonts w:eastAsia="Times New Roman" w:cs="Calibri"/>
                <w:b/>
                <w:bCs/>
                <w:color w:val="000000"/>
                <w:sz w:val="22"/>
                <w:szCs w:val="22"/>
              </w:rPr>
            </w:pPr>
            <w:r w:rsidRPr="00F311EC">
              <w:rPr>
                <w:rFonts w:cs="Calibri"/>
                <w:color w:val="000000"/>
                <w:sz w:val="22"/>
                <w:szCs w:val="22"/>
              </w:rPr>
              <w:t>0,38</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235D4" w14:textId="494C544E" w:rsidR="00680907" w:rsidRPr="00F311EC" w:rsidRDefault="00680907" w:rsidP="00680907">
            <w:pPr>
              <w:jc w:val="center"/>
              <w:rPr>
                <w:rFonts w:eastAsia="Times New Roman" w:cs="Calibri"/>
                <w:b/>
                <w:bCs/>
                <w:color w:val="000000"/>
                <w:sz w:val="22"/>
                <w:szCs w:val="22"/>
              </w:rPr>
            </w:pPr>
            <w:r w:rsidRPr="00F311EC">
              <w:rPr>
                <w:rFonts w:cs="Calibri"/>
                <w:color w:val="000000"/>
                <w:sz w:val="22"/>
                <w:szCs w:val="22"/>
              </w:rPr>
              <w:t>0,32</w:t>
            </w:r>
          </w:p>
        </w:tc>
      </w:tr>
    </w:tbl>
    <w:p w14:paraId="61ED7CA9" w14:textId="77777777" w:rsidR="00680907" w:rsidRPr="000F1E61" w:rsidRDefault="00680907" w:rsidP="000F1E61">
      <w:pPr>
        <w:pStyle w:val="Prrafodelista"/>
        <w:jc w:val="center"/>
        <w:rPr>
          <w:rFonts w:ascii="Arial Narrow" w:eastAsia="Times New Roman" w:hAnsi="Arial Narrow"/>
          <w:b/>
          <w:sz w:val="18"/>
          <w:szCs w:val="18"/>
        </w:rPr>
      </w:pPr>
    </w:p>
    <w:p w14:paraId="75B3866F" w14:textId="3CC34BEB" w:rsidR="00D04083" w:rsidRPr="000F1E61" w:rsidRDefault="00C3402C" w:rsidP="000F1E61">
      <w:pPr>
        <w:pStyle w:val="Prrafodelista"/>
        <w:pBdr>
          <w:top w:val="nil"/>
          <w:left w:val="nil"/>
          <w:bottom w:val="nil"/>
          <w:right w:val="nil"/>
          <w:between w:val="nil"/>
        </w:pBdr>
        <w:jc w:val="center"/>
        <w:rPr>
          <w:rFonts w:ascii="Arial Narrow" w:hAnsi="Arial Narrow"/>
          <w:b/>
          <w:i/>
          <w:color w:val="1F497D"/>
          <w:sz w:val="18"/>
          <w:szCs w:val="18"/>
        </w:rPr>
      </w:pPr>
      <w:r w:rsidRPr="000F1E61">
        <w:rPr>
          <w:rFonts w:ascii="Arial Narrow" w:hAnsi="Arial Narrow"/>
          <w:i/>
          <w:color w:val="1F497D"/>
          <w:sz w:val="18"/>
          <w:szCs w:val="18"/>
        </w:rPr>
        <w:t>Gráfica 10</w:t>
      </w:r>
      <w:r w:rsidR="00680907" w:rsidRPr="000F1E61">
        <w:rPr>
          <w:rFonts w:ascii="Arial Narrow" w:hAnsi="Arial Narrow"/>
          <w:i/>
          <w:color w:val="1F497D"/>
          <w:sz w:val="18"/>
          <w:szCs w:val="18"/>
        </w:rPr>
        <w:t xml:space="preserve">. Resultado </w:t>
      </w:r>
      <w:r w:rsidRPr="000F1E61">
        <w:rPr>
          <w:rFonts w:ascii="Arial Narrow" w:hAnsi="Arial Narrow"/>
          <w:b/>
          <w:i/>
          <w:color w:val="1F497D"/>
          <w:sz w:val="18"/>
          <w:szCs w:val="18"/>
        </w:rPr>
        <w:t>Salinidad</w:t>
      </w:r>
    </w:p>
    <w:p w14:paraId="5910B404" w14:textId="4D87D2A8" w:rsidR="00680907" w:rsidRPr="00F311EC" w:rsidRDefault="00680907" w:rsidP="0063675D">
      <w:pPr>
        <w:jc w:val="center"/>
        <w:rPr>
          <w:rFonts w:eastAsia="Arial" w:cs="Arial"/>
          <w:sz w:val="22"/>
          <w:szCs w:val="22"/>
        </w:rPr>
      </w:pPr>
      <w:r w:rsidRPr="00F311EC">
        <w:rPr>
          <w:noProof/>
          <w:sz w:val="22"/>
          <w:szCs w:val="22"/>
        </w:rPr>
        <w:drawing>
          <wp:inline distT="0" distB="0" distL="0" distR="0" wp14:anchorId="6EA9440E" wp14:editId="458EDC7F">
            <wp:extent cx="4104000" cy="2035400"/>
            <wp:effectExtent l="0" t="0" r="11430" b="3175"/>
            <wp:docPr id="29" name="Gráfico 29">
              <a:extLst xmlns:a="http://schemas.openxmlformats.org/drawingml/2006/main">
                <a:ext uri="{FF2B5EF4-FFF2-40B4-BE49-F238E27FC236}">
                  <a16:creationId xmlns:a16="http://schemas.microsoft.com/office/drawing/2014/main" id="{83E976C8-DCC3-4F65-B51E-B03B260336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16FDB3BE" w14:textId="77777777" w:rsidR="000F1E61" w:rsidRDefault="000F1E61" w:rsidP="004A5356">
      <w:pPr>
        <w:rPr>
          <w:b/>
          <w:sz w:val="22"/>
          <w:szCs w:val="22"/>
        </w:rPr>
      </w:pPr>
    </w:p>
    <w:p w14:paraId="1DE535D3" w14:textId="77777777" w:rsidR="000F1E61" w:rsidRPr="00F311EC" w:rsidRDefault="000F1E61">
      <w:pPr>
        <w:jc w:val="center"/>
        <w:rPr>
          <w:b/>
          <w:sz w:val="22"/>
          <w:szCs w:val="22"/>
        </w:rPr>
      </w:pPr>
    </w:p>
    <w:p w14:paraId="345B1507" w14:textId="77777777" w:rsidR="00C3402C" w:rsidRPr="00F311EC" w:rsidRDefault="00C3402C">
      <w:pPr>
        <w:jc w:val="center"/>
        <w:rPr>
          <w:b/>
          <w:sz w:val="22"/>
          <w:szCs w:val="22"/>
        </w:rPr>
      </w:pPr>
    </w:p>
    <w:p w14:paraId="743EA1BB" w14:textId="77777777" w:rsidR="00B84F87" w:rsidRPr="00F311EC" w:rsidRDefault="00E5019D">
      <w:pPr>
        <w:jc w:val="center"/>
        <w:rPr>
          <w:b/>
          <w:sz w:val="22"/>
          <w:szCs w:val="22"/>
        </w:rPr>
      </w:pPr>
      <w:r w:rsidRPr="00F311EC">
        <w:rPr>
          <w:b/>
          <w:sz w:val="22"/>
          <w:szCs w:val="22"/>
        </w:rPr>
        <w:t>C</w:t>
      </w:r>
      <w:commentRangeStart w:id="32"/>
      <w:r w:rsidRPr="00F311EC">
        <w:rPr>
          <w:b/>
          <w:sz w:val="22"/>
          <w:szCs w:val="22"/>
        </w:rPr>
        <w:t>ONCLUSIONES</w:t>
      </w:r>
      <w:commentRangeEnd w:id="32"/>
      <w:r w:rsidR="00681C7E">
        <w:rPr>
          <w:rStyle w:val="Refdecomentario"/>
        </w:rPr>
        <w:commentReference w:id="32"/>
      </w:r>
    </w:p>
    <w:p w14:paraId="21CF7F9E" w14:textId="77777777" w:rsidR="00B84F87" w:rsidRPr="00F311EC" w:rsidRDefault="00B84F87">
      <w:pPr>
        <w:jc w:val="both"/>
        <w:rPr>
          <w:sz w:val="22"/>
          <w:szCs w:val="22"/>
        </w:rPr>
      </w:pPr>
    </w:p>
    <w:p w14:paraId="305F8D77" w14:textId="1C2FC761" w:rsidR="00B84F87" w:rsidRDefault="007A76EC">
      <w:pPr>
        <w:jc w:val="both"/>
        <w:rPr>
          <w:sz w:val="22"/>
          <w:szCs w:val="22"/>
        </w:rPr>
      </w:pPr>
      <w:r>
        <w:rPr>
          <w:sz w:val="22"/>
          <w:szCs w:val="22"/>
        </w:rPr>
        <w:t>Para concluir los resultados obtenidos de las muestra</w:t>
      </w:r>
      <w:r w:rsidR="007B680B">
        <w:rPr>
          <w:sz w:val="22"/>
          <w:szCs w:val="22"/>
        </w:rPr>
        <w:t>s</w:t>
      </w:r>
      <w:r>
        <w:rPr>
          <w:sz w:val="22"/>
          <w:szCs w:val="22"/>
        </w:rPr>
        <w:t xml:space="preserve"> analizadas </w:t>
      </w:r>
      <w:r w:rsidR="007B680B">
        <w:rPr>
          <w:sz w:val="22"/>
          <w:szCs w:val="22"/>
        </w:rPr>
        <w:t xml:space="preserve">se determina  </w:t>
      </w:r>
      <w:r w:rsidR="00F81447">
        <w:rPr>
          <w:sz w:val="22"/>
          <w:szCs w:val="22"/>
        </w:rPr>
        <w:t>las siguientes conclusiones:</w:t>
      </w:r>
    </w:p>
    <w:p w14:paraId="70009E31" w14:textId="77777777" w:rsidR="00F81447" w:rsidRDefault="00F81447">
      <w:pPr>
        <w:jc w:val="both"/>
        <w:rPr>
          <w:sz w:val="22"/>
          <w:szCs w:val="22"/>
        </w:rPr>
      </w:pPr>
    </w:p>
    <w:p w14:paraId="62C1A25A" w14:textId="7EEB313E" w:rsidR="00F81447" w:rsidRPr="006143D4" w:rsidRDefault="00F81447" w:rsidP="006143D4">
      <w:pPr>
        <w:pStyle w:val="Prrafodelista"/>
        <w:numPr>
          <w:ilvl w:val="0"/>
          <w:numId w:val="5"/>
        </w:numPr>
        <w:jc w:val="both"/>
        <w:rPr>
          <w:rFonts w:ascii="Arial Narrow" w:hAnsi="Arial Narrow"/>
          <w:sz w:val="24"/>
          <w:szCs w:val="24"/>
        </w:rPr>
      </w:pPr>
      <w:r w:rsidRPr="006143D4">
        <w:rPr>
          <w:rFonts w:ascii="Arial Narrow" w:hAnsi="Arial Narrow"/>
          <w:sz w:val="24"/>
          <w:szCs w:val="24"/>
        </w:rPr>
        <w:t>El pH para ambos puntos de muestreo se encuentra dentro del rango establecido.</w:t>
      </w:r>
    </w:p>
    <w:p w14:paraId="1FCD1687" w14:textId="0242E7AD" w:rsidR="00F81447" w:rsidRPr="006143D4" w:rsidRDefault="00F81447" w:rsidP="006143D4">
      <w:pPr>
        <w:pStyle w:val="Prrafodelista"/>
        <w:numPr>
          <w:ilvl w:val="0"/>
          <w:numId w:val="5"/>
        </w:numPr>
        <w:jc w:val="both"/>
        <w:rPr>
          <w:rFonts w:ascii="Arial Narrow" w:hAnsi="Arial Narrow"/>
          <w:bCs/>
          <w:sz w:val="24"/>
          <w:szCs w:val="24"/>
        </w:rPr>
      </w:pPr>
      <w:r w:rsidRPr="006143D4">
        <w:rPr>
          <w:rFonts w:ascii="Arial Narrow" w:hAnsi="Arial Narrow"/>
          <w:sz w:val="24"/>
          <w:szCs w:val="24"/>
        </w:rPr>
        <w:t xml:space="preserve">La conductividad eléctrica se determina que </w:t>
      </w:r>
      <w:r w:rsidRPr="006143D4">
        <w:rPr>
          <w:rFonts w:ascii="Arial Narrow" w:hAnsi="Arial Narrow"/>
          <w:bCs/>
          <w:sz w:val="24"/>
          <w:szCs w:val="24"/>
        </w:rPr>
        <w:t>en el punto 1 se tiene un valor menor de conductividad que en el punto 2, lo que se deduce es que en punto 2 se está generando mayores impactos y lo que hace que se aumente el valor de conductividad.</w:t>
      </w:r>
    </w:p>
    <w:p w14:paraId="4EED5782" w14:textId="3109F9EB" w:rsidR="00F81447" w:rsidRPr="006143D4" w:rsidRDefault="00F81447" w:rsidP="006143D4">
      <w:pPr>
        <w:pStyle w:val="Prrafodelista"/>
        <w:numPr>
          <w:ilvl w:val="0"/>
          <w:numId w:val="5"/>
        </w:numPr>
        <w:jc w:val="both"/>
        <w:rPr>
          <w:rFonts w:ascii="Arial Narrow" w:hAnsi="Arial Narrow"/>
          <w:sz w:val="24"/>
          <w:szCs w:val="24"/>
        </w:rPr>
      </w:pPr>
      <w:r w:rsidRPr="006143D4">
        <w:rPr>
          <w:rFonts w:ascii="Arial Narrow" w:hAnsi="Arial Narrow"/>
          <w:sz w:val="24"/>
          <w:szCs w:val="24"/>
        </w:rPr>
        <w:t xml:space="preserve">Para la temperatura se evidencia que punto 1 y 2 los cuales son de 15.79 y 16.9 °C tiene temperatura </w:t>
      </w:r>
      <w:r w:rsidR="00290958" w:rsidRPr="006143D4">
        <w:rPr>
          <w:rFonts w:ascii="Arial Narrow" w:hAnsi="Arial Narrow"/>
          <w:sz w:val="24"/>
          <w:szCs w:val="24"/>
        </w:rPr>
        <w:t>similar</w:t>
      </w:r>
      <w:r w:rsidRPr="006143D4">
        <w:rPr>
          <w:rFonts w:ascii="Arial Narrow" w:hAnsi="Arial Narrow"/>
          <w:sz w:val="24"/>
          <w:szCs w:val="24"/>
        </w:rPr>
        <w:t xml:space="preserve">, el cual indica que la temperatura se encuentra normal para el humedal de </w:t>
      </w:r>
      <w:r w:rsidR="00290958" w:rsidRPr="006143D4">
        <w:rPr>
          <w:rFonts w:ascii="Arial Narrow" w:hAnsi="Arial Narrow"/>
          <w:sz w:val="24"/>
          <w:szCs w:val="24"/>
        </w:rPr>
        <w:t>brinsa.</w:t>
      </w:r>
    </w:p>
    <w:p w14:paraId="7E410870" w14:textId="62609480" w:rsidR="00F81447" w:rsidRPr="006143D4" w:rsidRDefault="00F81447" w:rsidP="006143D4">
      <w:pPr>
        <w:pStyle w:val="Prrafodelista"/>
        <w:numPr>
          <w:ilvl w:val="0"/>
          <w:numId w:val="5"/>
        </w:numPr>
        <w:jc w:val="both"/>
        <w:rPr>
          <w:rFonts w:ascii="Arial Narrow" w:eastAsia="Times New Roman" w:hAnsi="Arial Narrow"/>
          <w:b/>
          <w:sz w:val="24"/>
          <w:szCs w:val="24"/>
        </w:rPr>
      </w:pPr>
      <w:r w:rsidRPr="006143D4">
        <w:rPr>
          <w:rFonts w:ascii="Arial Narrow" w:hAnsi="Arial Narrow"/>
          <w:sz w:val="24"/>
          <w:szCs w:val="24"/>
        </w:rPr>
        <w:t xml:space="preserve">En el </w:t>
      </w:r>
      <w:r w:rsidRPr="006143D4">
        <w:rPr>
          <w:rFonts w:ascii="Arial Narrow" w:eastAsia="Times New Roman" w:hAnsi="Arial Narrow"/>
          <w:sz w:val="24"/>
          <w:szCs w:val="24"/>
        </w:rPr>
        <w:t>Oxígeno disuelto</w:t>
      </w:r>
      <w:r w:rsidR="00290958" w:rsidRPr="006143D4">
        <w:rPr>
          <w:rFonts w:ascii="Arial Narrow" w:eastAsia="Times New Roman" w:hAnsi="Arial Narrow"/>
          <w:sz w:val="24"/>
          <w:szCs w:val="24"/>
        </w:rPr>
        <w:t xml:space="preserve"> se determina que la </w:t>
      </w:r>
      <w:r w:rsidR="00290958" w:rsidRPr="006143D4">
        <w:rPr>
          <w:rFonts w:ascii="Arial Narrow" w:eastAsia="Times New Roman" w:hAnsi="Arial Narrow"/>
          <w:bCs/>
          <w:sz w:val="24"/>
          <w:szCs w:val="24"/>
        </w:rPr>
        <w:t>saturación en el agua es baja</w:t>
      </w:r>
      <w:r w:rsidRPr="006143D4">
        <w:rPr>
          <w:rFonts w:ascii="Arial Narrow" w:eastAsia="Times New Roman" w:hAnsi="Arial Narrow"/>
          <w:bCs/>
          <w:sz w:val="24"/>
          <w:szCs w:val="24"/>
        </w:rPr>
        <w:t>; debido a que existen bacterias las cuales están usando oxígeno disuelto</w:t>
      </w:r>
      <w:r w:rsidR="00290958" w:rsidRPr="006143D4">
        <w:rPr>
          <w:rFonts w:ascii="Arial Narrow" w:eastAsia="Times New Roman" w:hAnsi="Arial Narrow"/>
          <w:bCs/>
          <w:sz w:val="24"/>
          <w:szCs w:val="24"/>
        </w:rPr>
        <w:t xml:space="preserve"> en esta zona de muestreo.</w:t>
      </w:r>
    </w:p>
    <w:p w14:paraId="39A11FE4" w14:textId="4F0EAD0D" w:rsidR="00F81447" w:rsidRPr="006143D4" w:rsidRDefault="00290958" w:rsidP="006143D4">
      <w:pPr>
        <w:pStyle w:val="Prrafodelista"/>
        <w:numPr>
          <w:ilvl w:val="0"/>
          <w:numId w:val="5"/>
        </w:numPr>
        <w:rPr>
          <w:rFonts w:ascii="Arial Narrow" w:eastAsia="Times New Roman" w:hAnsi="Arial Narrow"/>
          <w:sz w:val="24"/>
          <w:szCs w:val="24"/>
        </w:rPr>
      </w:pPr>
      <w:r w:rsidRPr="006143D4">
        <w:rPr>
          <w:rFonts w:ascii="Arial Narrow" w:eastAsia="Times New Roman" w:hAnsi="Arial Narrow"/>
          <w:sz w:val="24"/>
          <w:szCs w:val="24"/>
        </w:rPr>
        <w:lastRenderedPageBreak/>
        <w:t>En este parámetro de Potencial de Oxidación y reducción no se obtuvo un resultado favorable debido a que no se realizó una calibración acertada del equipo.</w:t>
      </w:r>
    </w:p>
    <w:p w14:paraId="056E094E" w14:textId="0AEB13F2" w:rsidR="008C1D56" w:rsidRPr="006143D4" w:rsidRDefault="008C1D56" w:rsidP="006143D4">
      <w:pPr>
        <w:pStyle w:val="Prrafodelista"/>
        <w:numPr>
          <w:ilvl w:val="0"/>
          <w:numId w:val="5"/>
        </w:numPr>
        <w:rPr>
          <w:rFonts w:ascii="Arial Narrow" w:hAnsi="Arial Narrow"/>
          <w:bCs/>
          <w:iCs/>
          <w:color w:val="000000" w:themeColor="text1"/>
          <w:sz w:val="24"/>
          <w:szCs w:val="24"/>
        </w:rPr>
      </w:pPr>
      <w:r w:rsidRPr="006143D4">
        <w:rPr>
          <w:rFonts w:ascii="Arial Narrow" w:eastAsia="Times New Roman" w:hAnsi="Arial Narrow"/>
          <w:sz w:val="24"/>
          <w:szCs w:val="24"/>
        </w:rPr>
        <w:t>En la salinidad</w:t>
      </w:r>
      <w:r w:rsidR="00ED5696" w:rsidRPr="006143D4">
        <w:rPr>
          <w:rFonts w:ascii="Arial Narrow" w:eastAsia="Times New Roman" w:hAnsi="Arial Narrow"/>
          <w:sz w:val="24"/>
          <w:szCs w:val="24"/>
        </w:rPr>
        <w:t xml:space="preserve"> </w:t>
      </w:r>
      <w:r w:rsidR="00ED5696" w:rsidRPr="006143D4">
        <w:rPr>
          <w:rFonts w:ascii="Arial Narrow" w:hAnsi="Arial Narrow"/>
          <w:bCs/>
          <w:iCs/>
          <w:color w:val="000000" w:themeColor="text1"/>
          <w:sz w:val="24"/>
          <w:szCs w:val="24"/>
        </w:rPr>
        <w:t xml:space="preserve">se encuentra en los puntos 1 y 2 son bajas, este comportamiento se puede ver influenciado por las precipitaciones que se han presentado en la zona. </w:t>
      </w:r>
    </w:p>
    <w:p w14:paraId="719F64CE" w14:textId="77777777" w:rsidR="00ED5696" w:rsidRDefault="00ED5696" w:rsidP="008C1D56">
      <w:pPr>
        <w:rPr>
          <w:bCs/>
          <w:iCs/>
          <w:color w:val="000000" w:themeColor="text1"/>
        </w:rPr>
      </w:pPr>
    </w:p>
    <w:p w14:paraId="7768EDF9" w14:textId="66B712E6" w:rsidR="00ED5696" w:rsidRPr="008C1D56" w:rsidRDefault="00ED5696" w:rsidP="008C1D56">
      <w:pPr>
        <w:rPr>
          <w:rFonts w:eastAsia="Times New Roman"/>
        </w:rPr>
      </w:pPr>
      <w:r>
        <w:rPr>
          <w:bCs/>
          <w:iCs/>
          <w:color w:val="000000" w:themeColor="text1"/>
        </w:rPr>
        <w:t xml:space="preserve">Para finalizar se concluye que hay valores recolectados de los muestreos del humedal de BRINSA, que no están </w:t>
      </w:r>
      <w:commentRangeStart w:id="33"/>
      <w:r>
        <w:rPr>
          <w:bCs/>
          <w:iCs/>
          <w:color w:val="000000" w:themeColor="text1"/>
        </w:rPr>
        <w:t>dentro de los rangos establecidos</w:t>
      </w:r>
      <w:commentRangeEnd w:id="33"/>
      <w:r w:rsidR="00681C7E">
        <w:rPr>
          <w:rStyle w:val="Refdecomentario"/>
        </w:rPr>
        <w:commentReference w:id="33"/>
      </w:r>
      <w:r>
        <w:rPr>
          <w:bCs/>
          <w:iCs/>
          <w:color w:val="000000" w:themeColor="text1"/>
        </w:rPr>
        <w:t>, debido a que se obtuvo una causa de error en la calibración del multiparametro.</w:t>
      </w:r>
    </w:p>
    <w:p w14:paraId="0BF9B3A9" w14:textId="77777777" w:rsidR="008C1D56" w:rsidRDefault="008C1D56" w:rsidP="00290958">
      <w:pPr>
        <w:rPr>
          <w:rFonts w:eastAsia="Times New Roman"/>
        </w:rPr>
      </w:pPr>
    </w:p>
    <w:p w14:paraId="56440ED4" w14:textId="77777777" w:rsidR="008C1D56" w:rsidRPr="00290958" w:rsidRDefault="008C1D56" w:rsidP="00290958">
      <w:pPr>
        <w:rPr>
          <w:rFonts w:eastAsia="Times New Roman"/>
        </w:rPr>
      </w:pPr>
    </w:p>
    <w:sectPr w:rsidR="008C1D56" w:rsidRPr="00290958">
      <w:headerReference w:type="default" r:id="rId38"/>
      <w:footerReference w:type="default" r:id="rId39"/>
      <w:pgSz w:w="12240" w:h="15840"/>
      <w:pgMar w:top="1418" w:right="1418" w:bottom="1418" w:left="1418" w:header="284" w:footer="272"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 w:author="Angie Luna" w:date="2022-12-11T08:24:00Z" w:initials="AL">
    <w:p w14:paraId="05676244" w14:textId="65C35A21" w:rsidR="000B6383" w:rsidRDefault="000B6383">
      <w:pPr>
        <w:pStyle w:val="Textocomentario"/>
      </w:pPr>
      <w:r>
        <w:rPr>
          <w:rStyle w:val="Refdecomentario"/>
        </w:rPr>
        <w:annotationRef/>
      </w:r>
      <w:r>
        <w:t>Describir la calibración</w:t>
      </w:r>
      <w:r w:rsidR="001073CF">
        <w:t>.</w:t>
      </w:r>
      <w:r w:rsidR="001073CF">
        <w:br/>
        <w:t>Acá se debe indicar que no se pudo realizar la calibración del parámetro ORP</w:t>
      </w:r>
    </w:p>
  </w:comment>
  <w:comment w:id="0" w:author="Cuenta Microsoft" w:date="2022-12-09T07:33:00Z" w:initials="CM">
    <w:p w14:paraId="7DDF45CC" w14:textId="145DEAFF" w:rsidR="00CF6CB4" w:rsidRDefault="00CF6CB4">
      <w:pPr>
        <w:pStyle w:val="Textocomentario"/>
      </w:pPr>
      <w:r>
        <w:rPr>
          <w:rStyle w:val="Refdecomentario"/>
        </w:rPr>
        <w:annotationRef/>
      </w:r>
      <w:r>
        <w:t>La calibración se logró al 100%?</w:t>
      </w:r>
    </w:p>
  </w:comment>
  <w:comment w:id="2" w:author="Cuenta Microsoft" w:date="2022-12-09T07:35:00Z" w:initials="CM">
    <w:p w14:paraId="720D05E3" w14:textId="558CA32E" w:rsidR="00CF6CB4" w:rsidRDefault="00CF6CB4">
      <w:pPr>
        <w:pStyle w:val="Textocomentario"/>
      </w:pPr>
      <w:r>
        <w:rPr>
          <w:rStyle w:val="Refdecomentario"/>
        </w:rPr>
        <w:annotationRef/>
      </w:r>
      <w:r>
        <w:t>Hablar en primera persona</w:t>
      </w:r>
    </w:p>
  </w:comment>
  <w:comment w:id="3" w:author="Angie Luna" w:date="2022-12-11T08:26:00Z" w:initials="AL">
    <w:p w14:paraId="4594B540" w14:textId="19848D3B" w:rsidR="000B6383" w:rsidRDefault="000B6383">
      <w:pPr>
        <w:pStyle w:val="Textocomentario"/>
      </w:pPr>
      <w:r>
        <w:rPr>
          <w:rStyle w:val="Refdecomentario"/>
        </w:rPr>
        <w:annotationRef/>
      </w:r>
      <w:r>
        <w:t>Cambiar verbo</w:t>
      </w:r>
    </w:p>
  </w:comment>
  <w:comment w:id="7" w:author="Angie Luna" w:date="2022-12-11T13:25:00Z" w:initials="AL">
    <w:p w14:paraId="2F839D06" w14:textId="4494B13E" w:rsidR="00175CBC" w:rsidRDefault="00175CBC">
      <w:pPr>
        <w:pStyle w:val="Textocomentario"/>
      </w:pPr>
      <w:r>
        <w:rPr>
          <w:rStyle w:val="Refdecomentario"/>
        </w:rPr>
        <w:annotationRef/>
      </w:r>
      <w:r>
        <w:t>Falta la concentración en ppm de OD</w:t>
      </w:r>
    </w:p>
  </w:comment>
  <w:comment w:id="8" w:author="Angie Luna" w:date="2022-12-11T13:28:00Z" w:initials="AL">
    <w:p w14:paraId="126594E9" w14:textId="3AD2CEA2" w:rsidR="001073CF" w:rsidRDefault="001073CF">
      <w:pPr>
        <w:pStyle w:val="Textocomentario"/>
      </w:pPr>
      <w:r>
        <w:rPr>
          <w:rStyle w:val="Refdecomentario"/>
        </w:rPr>
        <w:annotationRef/>
      </w:r>
      <w:r>
        <w:t xml:space="preserve">Quitar </w:t>
      </w:r>
      <w:proofErr w:type="gramStart"/>
      <w:r>
        <w:t>éstos</w:t>
      </w:r>
      <w:proofErr w:type="gramEnd"/>
      <w:r>
        <w:t xml:space="preserve"> valores, pues no son correctos</w:t>
      </w:r>
    </w:p>
  </w:comment>
  <w:comment w:id="9" w:author="Angie Luna" w:date="2022-12-11T12:46:00Z" w:initials="AL">
    <w:p w14:paraId="7D2BF31A" w14:textId="3377E060" w:rsidR="004B2CA3" w:rsidRDefault="004B2CA3">
      <w:pPr>
        <w:pStyle w:val="Textocomentario"/>
      </w:pPr>
      <w:r>
        <w:rPr>
          <w:rStyle w:val="Refdecomentario"/>
        </w:rPr>
        <w:annotationRef/>
      </w:r>
      <w:r>
        <w:t xml:space="preserve">Hay una diferencia muy grande entre </w:t>
      </w:r>
      <w:proofErr w:type="gramStart"/>
      <w:r>
        <w:t>éstos</w:t>
      </w:r>
      <w:proofErr w:type="gramEnd"/>
      <w:r>
        <w:t xml:space="preserve"> dos puntos. Verificar</w:t>
      </w:r>
    </w:p>
  </w:comment>
  <w:comment w:id="10" w:author="Angie Luna" w:date="2022-12-11T12:47:00Z" w:initials="AL">
    <w:p w14:paraId="70A62144" w14:textId="076AEB5A" w:rsidR="004B2CA3" w:rsidRDefault="004B2CA3">
      <w:pPr>
        <w:pStyle w:val="Textocomentario"/>
      </w:pPr>
      <w:r>
        <w:rPr>
          <w:rStyle w:val="Refdecomentario"/>
        </w:rPr>
        <w:annotationRef/>
      </w:r>
      <w:r>
        <w:t xml:space="preserve">Colocar más grande </w:t>
      </w:r>
      <w:proofErr w:type="gramStart"/>
      <w:r>
        <w:t>ésta</w:t>
      </w:r>
      <w:proofErr w:type="gramEnd"/>
      <w:r>
        <w:t xml:space="preserve"> gráfica, pues no se ven bien los datos</w:t>
      </w:r>
      <w:r w:rsidR="001073CF">
        <w:t>. Y quitar valor de ORP</w:t>
      </w:r>
    </w:p>
  </w:comment>
  <w:comment w:id="12" w:author="Angie Luna" w:date="2022-12-11T12:55:00Z" w:initials="AL">
    <w:p w14:paraId="25132B86" w14:textId="320B570D" w:rsidR="004B2CA3" w:rsidRDefault="004B2CA3">
      <w:pPr>
        <w:pStyle w:val="Textocomentario"/>
      </w:pPr>
      <w:r>
        <w:rPr>
          <w:rStyle w:val="Refdecomentario"/>
        </w:rPr>
        <w:annotationRef/>
      </w:r>
      <w:r w:rsidR="00E86124">
        <w:rPr>
          <w:rStyle w:val="Refdecomentario"/>
        </w:rPr>
        <w:t>Considero que se debe q</w:t>
      </w:r>
      <w:r>
        <w:rPr>
          <w:rStyle w:val="Refdecomentario"/>
        </w:rPr>
        <w:t xml:space="preserve">uitar </w:t>
      </w:r>
      <w:proofErr w:type="gramStart"/>
      <w:r>
        <w:rPr>
          <w:rStyle w:val="Refdecomentario"/>
        </w:rPr>
        <w:t>éste</w:t>
      </w:r>
      <w:proofErr w:type="gramEnd"/>
      <w:r>
        <w:rPr>
          <w:rStyle w:val="Refdecomentario"/>
        </w:rPr>
        <w:t xml:space="preserve"> párrafo, ya que no da información relevante.</w:t>
      </w:r>
    </w:p>
  </w:comment>
  <w:comment w:id="16" w:author="Angie Luna" w:date="2022-12-11T12:59:00Z" w:initials="AL">
    <w:p w14:paraId="1B4CC4D7" w14:textId="3751F29C" w:rsidR="00551D74" w:rsidRDefault="00551D74">
      <w:pPr>
        <w:pStyle w:val="Textocomentario"/>
      </w:pPr>
      <w:r>
        <w:rPr>
          <w:rStyle w:val="Refdecomentario"/>
        </w:rPr>
        <w:annotationRef/>
      </w:r>
      <w:proofErr w:type="gramStart"/>
      <w:r>
        <w:t>Por qué?</w:t>
      </w:r>
      <w:proofErr w:type="gramEnd"/>
      <w:r>
        <w:t xml:space="preserve"> </w:t>
      </w:r>
      <w:proofErr w:type="spellStart"/>
      <w:r>
        <w:t>pHs</w:t>
      </w:r>
      <w:proofErr w:type="spellEnd"/>
      <w:r>
        <w:t xml:space="preserve"> alcalinos son superiores a 7, neutros son 7, y ácidos menores a 7. En </w:t>
      </w:r>
      <w:proofErr w:type="gramStart"/>
      <w:r>
        <w:t>éste</w:t>
      </w:r>
      <w:proofErr w:type="gramEnd"/>
      <w:r>
        <w:t xml:space="preserve"> caso es un pH que tiende a ser ácido, y en el humedal posiblemente es por l</w:t>
      </w:r>
      <w:r>
        <w:t>a presencia de ácidos fúlvicos resultantes de la degradación de materia orgánica (vegetación nativa) presente en el agua</w:t>
      </w:r>
    </w:p>
  </w:comment>
  <w:comment w:id="17" w:author="Cuenta Microsoft" w:date="2022-12-09T08:11:00Z" w:initials="CM">
    <w:p w14:paraId="22CB76B4" w14:textId="707B5B9B" w:rsidR="00E87C41" w:rsidRDefault="00E87C41">
      <w:pPr>
        <w:pStyle w:val="Textocomentario"/>
      </w:pPr>
      <w:r>
        <w:rPr>
          <w:rStyle w:val="Refdecomentario"/>
        </w:rPr>
        <w:annotationRef/>
      </w:r>
      <w:proofErr w:type="gramStart"/>
      <w:r>
        <w:t>Que normativa?</w:t>
      </w:r>
      <w:proofErr w:type="gramEnd"/>
    </w:p>
  </w:comment>
  <w:comment w:id="18" w:author="Angie Luna" w:date="2022-12-11T13:04:00Z" w:initials="AL">
    <w:p w14:paraId="5DD52974" w14:textId="1A5B894B" w:rsidR="00551D74" w:rsidRDefault="00551D74">
      <w:pPr>
        <w:pStyle w:val="Textocomentario"/>
      </w:pPr>
      <w:r>
        <w:rPr>
          <w:rStyle w:val="Refdecomentario"/>
        </w:rPr>
        <w:annotationRef/>
      </w:r>
      <w:r>
        <w:t xml:space="preserve">No podemos decir que son valores constantes porque sólo se realizó un monitoreo </w:t>
      </w:r>
      <w:proofErr w:type="spellStart"/>
      <w:r>
        <w:t>in-situ</w:t>
      </w:r>
      <w:proofErr w:type="spellEnd"/>
      <w:r>
        <w:t xml:space="preserve">, un día. </w:t>
      </w:r>
    </w:p>
  </w:comment>
  <w:comment w:id="19" w:author="Angie Luna" w:date="2022-12-11T13:10:00Z" w:initials="AL">
    <w:p w14:paraId="5AA19A58" w14:textId="5852753F" w:rsidR="00E86124" w:rsidRDefault="00E86124">
      <w:pPr>
        <w:pStyle w:val="Textocomentario"/>
      </w:pPr>
      <w:r>
        <w:rPr>
          <w:rStyle w:val="Refdecomentario"/>
        </w:rPr>
        <w:annotationRef/>
      </w:r>
      <w:r>
        <w:t xml:space="preserve">Considero que se debe quitar </w:t>
      </w:r>
      <w:proofErr w:type="gramStart"/>
      <w:r>
        <w:t>ésta</w:t>
      </w:r>
      <w:proofErr w:type="gramEnd"/>
      <w:r>
        <w:t xml:space="preserve"> parte</w:t>
      </w:r>
    </w:p>
  </w:comment>
  <w:comment w:id="20" w:author="Angie Luna" w:date="2022-12-11T13:15:00Z" w:initials="AL">
    <w:p w14:paraId="44AEB280" w14:textId="578E4760" w:rsidR="00E86124" w:rsidRDefault="00E86124">
      <w:pPr>
        <w:pStyle w:val="Textocomentario"/>
      </w:pPr>
      <w:r>
        <w:rPr>
          <w:rStyle w:val="Refdecomentario"/>
        </w:rPr>
        <w:annotationRef/>
      </w:r>
      <w:proofErr w:type="gramStart"/>
      <w:r w:rsidR="00175CBC">
        <w:t>Esos valores son aptos para la calidad del agua del humedal??</w:t>
      </w:r>
      <w:proofErr w:type="gramEnd"/>
      <w:r w:rsidR="00175CBC">
        <w:t xml:space="preserve"> En ese caso </w:t>
      </w:r>
      <w:proofErr w:type="spellStart"/>
      <w:r w:rsidR="00175CBC">
        <w:t>si</w:t>
      </w:r>
      <w:proofErr w:type="spellEnd"/>
      <w:r w:rsidR="00175CBC">
        <w:t xml:space="preserve">, acá se podría mencionar como referencia el valor máximo aceptable de 1000 </w:t>
      </w:r>
      <w:proofErr w:type="spellStart"/>
      <w:r w:rsidR="00175CBC">
        <w:t>microsiemens</w:t>
      </w:r>
      <w:proofErr w:type="spellEnd"/>
      <w:r w:rsidR="00175CBC">
        <w:t>/cm (Resolución 2115, 2007) y que por lo tanto para éste tipo de agua se determina que posee una baja cantidad de cationes como sodio (</w:t>
      </w:r>
      <w:proofErr w:type="spellStart"/>
      <w:r w:rsidR="00175CBC">
        <w:t>Na</w:t>
      </w:r>
      <w:proofErr w:type="spellEnd"/>
      <w:r w:rsidR="00175CBC">
        <w:t>+), calcio (Ca+2), potasio (K+) y magnesio (Mg+2), y aniones como cloruro (Cl-), sulfato (SO4-2), carbonato, bicarbonato.</w:t>
      </w:r>
    </w:p>
  </w:comment>
  <w:comment w:id="21" w:author="Cuenta Microsoft" w:date="2022-12-09T08:23:00Z" w:initials="CM">
    <w:p w14:paraId="6D2CB0CF" w14:textId="056EA9BE" w:rsidR="0071319F" w:rsidRDefault="0071319F">
      <w:pPr>
        <w:pStyle w:val="Textocomentario"/>
      </w:pPr>
      <w:r>
        <w:rPr>
          <w:rStyle w:val="Refdecomentario"/>
        </w:rPr>
        <w:annotationRef/>
      </w:r>
      <w:proofErr w:type="gramStart"/>
      <w:r>
        <w:t>Que impactos?</w:t>
      </w:r>
      <w:proofErr w:type="gramEnd"/>
    </w:p>
  </w:comment>
  <w:comment w:id="22" w:author="Angie Luna" w:date="2022-12-11T13:24:00Z" w:initials="AL">
    <w:p w14:paraId="528BC10A" w14:textId="44F4691F" w:rsidR="00175CBC" w:rsidRDefault="00175CBC">
      <w:pPr>
        <w:pStyle w:val="Textocomentario"/>
      </w:pPr>
      <w:r>
        <w:rPr>
          <w:rStyle w:val="Refdecomentario"/>
        </w:rPr>
        <w:annotationRef/>
      </w:r>
      <w:r>
        <w:t>Mencionar los valores de concentración de OD en ppm</w:t>
      </w:r>
    </w:p>
  </w:comment>
  <w:comment w:id="23" w:author="Cuenta Microsoft" w:date="2022-12-09T08:26:00Z" w:initials="CM">
    <w:p w14:paraId="23810A75" w14:textId="10D8B2DD" w:rsidR="0071319F" w:rsidRDefault="0071319F">
      <w:pPr>
        <w:pStyle w:val="Textocomentario"/>
      </w:pPr>
      <w:r>
        <w:rPr>
          <w:rStyle w:val="Refdecomentario"/>
        </w:rPr>
        <w:annotationRef/>
      </w:r>
      <w:proofErr w:type="gramStart"/>
      <w:r>
        <w:t>Porque?</w:t>
      </w:r>
      <w:proofErr w:type="gramEnd"/>
    </w:p>
  </w:comment>
  <w:comment w:id="24" w:author="Angie Luna" w:date="2022-12-11T13:26:00Z" w:initials="AL">
    <w:p w14:paraId="0BABC5F1" w14:textId="1844EFC6" w:rsidR="001073CF" w:rsidRDefault="001073CF">
      <w:pPr>
        <w:pStyle w:val="Textocomentario"/>
      </w:pPr>
      <w:r>
        <w:rPr>
          <w:rStyle w:val="Refdecomentario"/>
        </w:rPr>
        <w:annotationRef/>
      </w:r>
      <w:r>
        <w:t xml:space="preserve">Quitar </w:t>
      </w:r>
      <w:proofErr w:type="gramStart"/>
      <w:r>
        <w:t>ésta</w:t>
      </w:r>
      <w:proofErr w:type="gramEnd"/>
      <w:r>
        <w:t xml:space="preserve"> parte del ORP, pues si no arrojó valores confiables debido a la calibración, entonces no se deben mencionar los valores.</w:t>
      </w:r>
    </w:p>
  </w:comment>
  <w:comment w:id="25" w:author="Angie Luna" w:date="2022-12-11T13:29:00Z" w:initials="AL">
    <w:p w14:paraId="2BD3A2F4" w14:textId="07D1C63C" w:rsidR="001073CF" w:rsidRDefault="001073CF">
      <w:pPr>
        <w:pStyle w:val="Textocomentario"/>
      </w:pPr>
      <w:r>
        <w:rPr>
          <w:rStyle w:val="Refdecomentario"/>
        </w:rPr>
        <w:annotationRef/>
      </w:r>
      <w:r>
        <w:t>Quitar</w:t>
      </w:r>
    </w:p>
  </w:comment>
  <w:comment w:id="26" w:author="Cuenta Microsoft" w:date="2022-12-09T08:28:00Z" w:initials="CM">
    <w:p w14:paraId="64527F18" w14:textId="499285F8" w:rsidR="0071319F" w:rsidRDefault="0071319F">
      <w:pPr>
        <w:pStyle w:val="Textocomentario"/>
      </w:pPr>
      <w:r>
        <w:rPr>
          <w:rStyle w:val="Refdecomentario"/>
        </w:rPr>
        <w:annotationRef/>
      </w:r>
      <w:r>
        <w:t xml:space="preserve">Es concepto, no se ve el análisis del </w:t>
      </w:r>
      <w:proofErr w:type="spellStart"/>
      <w:r>
        <w:t>parametro</w:t>
      </w:r>
      <w:proofErr w:type="spellEnd"/>
    </w:p>
  </w:comment>
  <w:comment w:id="27" w:author="Angie Luna" w:date="2022-12-11T13:38:00Z" w:initials="AL">
    <w:p w14:paraId="2953A3AF" w14:textId="4DF476A6" w:rsidR="00BA4022" w:rsidRDefault="00BA4022">
      <w:pPr>
        <w:pStyle w:val="Textocomentario"/>
      </w:pPr>
      <w:r>
        <w:rPr>
          <w:rStyle w:val="Refdecomentario"/>
        </w:rPr>
        <w:annotationRef/>
      </w:r>
      <w:proofErr w:type="gramStart"/>
      <w:r>
        <w:t>Ésta</w:t>
      </w:r>
      <w:proofErr w:type="gramEnd"/>
      <w:r>
        <w:t xml:space="preserve"> presión se refiere a la atmosférica no a la hidrostática. </w:t>
      </w:r>
      <w:r>
        <w:br/>
        <w:t>Considero que esa presión se coloque al inicio del informe como una característica del lugar y no como un parámetro en la sección del análisis de resultados</w:t>
      </w:r>
    </w:p>
  </w:comment>
  <w:comment w:id="28" w:author="Cuenta Microsoft" w:date="2022-12-09T08:28:00Z" w:initials="CM">
    <w:p w14:paraId="152A60D9" w14:textId="6CE1A863" w:rsidR="0071319F" w:rsidRDefault="0071319F">
      <w:pPr>
        <w:pStyle w:val="Textocomentario"/>
      </w:pPr>
      <w:r>
        <w:rPr>
          <w:rStyle w:val="Refdecomentario"/>
        </w:rPr>
        <w:annotationRef/>
      </w:r>
      <w:r>
        <w:t xml:space="preserve">Se ve definición, no </w:t>
      </w:r>
      <w:proofErr w:type="spellStart"/>
      <w:r>
        <w:t>analisis</w:t>
      </w:r>
      <w:proofErr w:type="spellEnd"/>
    </w:p>
  </w:comment>
  <w:comment w:id="29" w:author="Angie Luna" w:date="2022-12-11T13:47:00Z" w:initials="AL">
    <w:p w14:paraId="316B7A54" w14:textId="3299E272" w:rsidR="00BA4022" w:rsidRDefault="00BA4022">
      <w:pPr>
        <w:pStyle w:val="Textocomentario"/>
      </w:pPr>
      <w:r>
        <w:rPr>
          <w:rStyle w:val="Refdecomentario"/>
        </w:rPr>
        <w:annotationRef/>
      </w:r>
      <w:r>
        <w:t xml:space="preserve">Verificar el valor… </w:t>
      </w:r>
      <w:proofErr w:type="gramStart"/>
      <w:r>
        <w:t>No será 419?</w:t>
      </w:r>
      <w:proofErr w:type="gramEnd"/>
    </w:p>
  </w:comment>
  <w:comment w:id="30" w:author="Cuenta Microsoft" w:date="2022-12-09T08:29:00Z" w:initials="CM">
    <w:p w14:paraId="0E0F6647" w14:textId="6D5688EC" w:rsidR="0071319F" w:rsidRDefault="0071319F">
      <w:pPr>
        <w:pStyle w:val="Textocomentario"/>
      </w:pPr>
      <w:r>
        <w:rPr>
          <w:rStyle w:val="Refdecomentario"/>
        </w:rPr>
        <w:annotationRef/>
      </w:r>
      <w:r>
        <w:t>Me parece extraño ese valor</w:t>
      </w:r>
    </w:p>
  </w:comment>
  <w:comment w:id="31" w:author="Angie Luna" w:date="2022-12-11T13:58:00Z" w:initials="AL">
    <w:p w14:paraId="20075024" w14:textId="30A7AE4D" w:rsidR="00CD0A90" w:rsidRDefault="00CD0A90">
      <w:pPr>
        <w:pStyle w:val="Textocomentario"/>
      </w:pPr>
      <w:r>
        <w:rPr>
          <w:rStyle w:val="Refdecomentario"/>
        </w:rPr>
        <w:annotationRef/>
      </w:r>
      <w:r>
        <w:t>Colocar los rangos de salinidad para definir que son valores bajos</w:t>
      </w:r>
    </w:p>
  </w:comment>
  <w:comment w:id="32" w:author="Angie Luna" w:date="2022-12-11T14:01:00Z" w:initials="AL">
    <w:p w14:paraId="625D51F9" w14:textId="50ACA452" w:rsidR="00681C7E" w:rsidRDefault="00681C7E">
      <w:pPr>
        <w:pStyle w:val="Textocomentario"/>
      </w:pPr>
      <w:r>
        <w:rPr>
          <w:rStyle w:val="Refdecomentario"/>
        </w:rPr>
        <w:annotationRef/>
      </w:r>
      <w:r>
        <w:t>Verificar teniendo en cuenta las observaciones a lo largo del documento</w:t>
      </w:r>
    </w:p>
  </w:comment>
  <w:comment w:id="33" w:author="Angie Luna" w:date="2022-12-11T14:00:00Z" w:initials="AL">
    <w:p w14:paraId="3EDDB332" w14:textId="24AED63B" w:rsidR="00681C7E" w:rsidRDefault="00681C7E">
      <w:pPr>
        <w:pStyle w:val="Textocomentario"/>
      </w:pPr>
      <w:r>
        <w:rPr>
          <w:rStyle w:val="Refdecomentario"/>
        </w:rPr>
        <w:annotationRef/>
      </w:r>
      <w:proofErr w:type="gramStart"/>
      <w:r>
        <w:t>Cuales?</w:t>
      </w:r>
      <w:proofErr w:type="gramEnd"/>
      <w:r>
        <w:t xml:space="preserve"> </w:t>
      </w:r>
      <w:proofErr w:type="gramStart"/>
      <w:r>
        <w:t>Además del ORP hubo más?</w:t>
      </w:r>
      <w:proofErr w:type="gramEnd"/>
      <w:r>
        <w:br/>
        <w:t>En éste caso es mejor no mencionar esto en el informe. Solamente lo del ORP, porque en ese caso tendríamos que repetir el monitoreo.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5676244" w15:done="0"/>
  <w15:commentEx w15:paraId="7DDF45CC" w15:done="0"/>
  <w15:commentEx w15:paraId="720D05E3" w15:done="0"/>
  <w15:commentEx w15:paraId="4594B540" w15:done="0"/>
  <w15:commentEx w15:paraId="2F839D06" w15:done="0"/>
  <w15:commentEx w15:paraId="126594E9" w15:done="0"/>
  <w15:commentEx w15:paraId="7D2BF31A" w15:done="0"/>
  <w15:commentEx w15:paraId="70A62144" w15:done="0"/>
  <w15:commentEx w15:paraId="25132B86" w15:done="0"/>
  <w15:commentEx w15:paraId="1B4CC4D7" w15:done="0"/>
  <w15:commentEx w15:paraId="22CB76B4" w15:done="0"/>
  <w15:commentEx w15:paraId="5DD52974" w15:done="0"/>
  <w15:commentEx w15:paraId="5AA19A58" w15:done="0"/>
  <w15:commentEx w15:paraId="44AEB280" w15:done="0"/>
  <w15:commentEx w15:paraId="6D2CB0CF" w15:done="0"/>
  <w15:commentEx w15:paraId="528BC10A" w15:done="0"/>
  <w15:commentEx w15:paraId="23810A75" w15:done="0"/>
  <w15:commentEx w15:paraId="0BABC5F1" w15:done="0"/>
  <w15:commentEx w15:paraId="2BD3A2F4" w15:done="0"/>
  <w15:commentEx w15:paraId="64527F18" w15:done="0"/>
  <w15:commentEx w15:paraId="2953A3AF" w15:done="0"/>
  <w15:commentEx w15:paraId="152A60D9" w15:done="0"/>
  <w15:commentEx w15:paraId="316B7A54" w15:done="0"/>
  <w15:commentEx w15:paraId="0E0F6647" w15:done="0"/>
  <w15:commentEx w15:paraId="20075024" w15:done="0"/>
  <w15:commentEx w15:paraId="625D51F9" w15:done="0"/>
  <w15:commentEx w15:paraId="3EDDB33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401243" w16cex:dateUtc="2022-12-11T13:24:00Z"/>
  <w16cex:commentExtensible w16cex:durableId="274012BF" w16cex:dateUtc="2022-12-11T13:26:00Z"/>
  <w16cex:commentExtensible w16cex:durableId="274058AC" w16cex:dateUtc="2022-12-11T18:25:00Z"/>
  <w16cex:commentExtensible w16cex:durableId="2740598E" w16cex:dateUtc="2022-12-11T18:28:00Z"/>
  <w16cex:commentExtensible w16cex:durableId="27404F96" w16cex:dateUtc="2022-12-11T17:46:00Z"/>
  <w16cex:commentExtensible w16cex:durableId="27404FD9" w16cex:dateUtc="2022-12-11T17:47:00Z"/>
  <w16cex:commentExtensible w16cex:durableId="274051B7" w16cex:dateUtc="2022-12-11T17:55:00Z"/>
  <w16cex:commentExtensible w16cex:durableId="2740529F" w16cex:dateUtc="2022-12-11T17:59:00Z"/>
  <w16cex:commentExtensible w16cex:durableId="274053C4" w16cex:dateUtc="2022-12-11T18:04:00Z"/>
  <w16cex:commentExtensible w16cex:durableId="27405550" w16cex:dateUtc="2022-12-11T18:10:00Z"/>
  <w16cex:commentExtensible w16cex:durableId="27405658" w16cex:dateUtc="2022-12-11T18:15:00Z"/>
  <w16cex:commentExtensible w16cex:durableId="27405888" w16cex:dateUtc="2022-12-11T18:24:00Z"/>
  <w16cex:commentExtensible w16cex:durableId="2740591F" w16cex:dateUtc="2022-12-11T18:26:00Z"/>
  <w16cex:commentExtensible w16cex:durableId="274059C4" w16cex:dateUtc="2022-12-11T18:29:00Z"/>
  <w16cex:commentExtensible w16cex:durableId="27405BF0" w16cex:dateUtc="2022-12-11T18:38:00Z"/>
  <w16cex:commentExtensible w16cex:durableId="27405DD4" w16cex:dateUtc="2022-12-11T18:47:00Z"/>
  <w16cex:commentExtensible w16cex:durableId="27406087" w16cex:dateUtc="2022-12-11T18:58:00Z"/>
  <w16cex:commentExtensible w16cex:durableId="2740614F" w16cex:dateUtc="2022-12-11T19:01:00Z"/>
  <w16cex:commentExtensible w16cex:durableId="27406109" w16cex:dateUtc="2022-12-11T19: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5676244" w16cid:durableId="27401243"/>
  <w16cid:commentId w16cid:paraId="7DDF45CC" w16cid:durableId="274010A1"/>
  <w16cid:commentId w16cid:paraId="720D05E3" w16cid:durableId="274010A2"/>
  <w16cid:commentId w16cid:paraId="4594B540" w16cid:durableId="274012BF"/>
  <w16cid:commentId w16cid:paraId="2F839D06" w16cid:durableId="274058AC"/>
  <w16cid:commentId w16cid:paraId="126594E9" w16cid:durableId="2740598E"/>
  <w16cid:commentId w16cid:paraId="7D2BF31A" w16cid:durableId="27404F96"/>
  <w16cid:commentId w16cid:paraId="70A62144" w16cid:durableId="27404FD9"/>
  <w16cid:commentId w16cid:paraId="25132B86" w16cid:durableId="274051B7"/>
  <w16cid:commentId w16cid:paraId="1B4CC4D7" w16cid:durableId="2740529F"/>
  <w16cid:commentId w16cid:paraId="22CB76B4" w16cid:durableId="274010A3"/>
  <w16cid:commentId w16cid:paraId="5DD52974" w16cid:durableId="274053C4"/>
  <w16cid:commentId w16cid:paraId="5AA19A58" w16cid:durableId="27405550"/>
  <w16cid:commentId w16cid:paraId="44AEB280" w16cid:durableId="27405658"/>
  <w16cid:commentId w16cid:paraId="6D2CB0CF" w16cid:durableId="274010A4"/>
  <w16cid:commentId w16cid:paraId="528BC10A" w16cid:durableId="27405888"/>
  <w16cid:commentId w16cid:paraId="23810A75" w16cid:durableId="274010A5"/>
  <w16cid:commentId w16cid:paraId="0BABC5F1" w16cid:durableId="2740591F"/>
  <w16cid:commentId w16cid:paraId="2BD3A2F4" w16cid:durableId="274059C4"/>
  <w16cid:commentId w16cid:paraId="64527F18" w16cid:durableId="274010A6"/>
  <w16cid:commentId w16cid:paraId="2953A3AF" w16cid:durableId="27405BF0"/>
  <w16cid:commentId w16cid:paraId="152A60D9" w16cid:durableId="274010A7"/>
  <w16cid:commentId w16cid:paraId="316B7A54" w16cid:durableId="27405DD4"/>
  <w16cid:commentId w16cid:paraId="0E0F6647" w16cid:durableId="274010A8"/>
  <w16cid:commentId w16cid:paraId="20075024" w16cid:durableId="27406087"/>
  <w16cid:commentId w16cid:paraId="625D51F9" w16cid:durableId="2740614F"/>
  <w16cid:commentId w16cid:paraId="3EDDB332" w16cid:durableId="2740610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CE8DDA" w14:textId="77777777" w:rsidR="003D7EAA" w:rsidRDefault="003D7EAA">
      <w:r>
        <w:separator/>
      </w:r>
    </w:p>
  </w:endnote>
  <w:endnote w:type="continuationSeparator" w:id="0">
    <w:p w14:paraId="76F4CF76" w14:textId="77777777" w:rsidR="003D7EAA" w:rsidRDefault="003D7E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DDC345" w14:textId="77777777" w:rsidR="008C1D56" w:rsidRDefault="008C1D56">
    <w:pPr>
      <w:widowControl w:val="0"/>
      <w:pBdr>
        <w:top w:val="nil"/>
        <w:left w:val="nil"/>
        <w:bottom w:val="nil"/>
        <w:right w:val="nil"/>
        <w:between w:val="nil"/>
      </w:pBdr>
      <w:spacing w:line="276" w:lineRule="auto"/>
      <w:rPr>
        <w:rFonts w:ascii="Arial" w:eastAsia="Arial" w:hAnsi="Arial" w:cs="Arial"/>
        <w:color w:val="000000"/>
        <w:sz w:val="22"/>
        <w:szCs w:val="22"/>
      </w:rPr>
    </w:pPr>
    <w:r>
      <w:rPr>
        <w:noProof/>
      </w:rPr>
      <w:drawing>
        <wp:anchor distT="0" distB="0" distL="0" distR="0" simplePos="0" relativeHeight="251661312" behindDoc="1" locked="0" layoutInCell="1" hidden="0" allowOverlap="1" wp14:anchorId="3E910A33" wp14:editId="5D411D38">
          <wp:simplePos x="0" y="0"/>
          <wp:positionH relativeFrom="column">
            <wp:posOffset>-795654</wp:posOffset>
          </wp:positionH>
          <wp:positionV relativeFrom="paragraph">
            <wp:posOffset>295910</wp:posOffset>
          </wp:positionV>
          <wp:extent cx="700405" cy="1115695"/>
          <wp:effectExtent l="0" t="0" r="0" b="0"/>
          <wp:wrapNone/>
          <wp:docPr id="6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
                  <a:srcRect/>
                  <a:stretch>
                    <a:fillRect/>
                  </a:stretch>
                </pic:blipFill>
                <pic:spPr>
                  <a:xfrm>
                    <a:off x="0" y="0"/>
                    <a:ext cx="700405" cy="1115695"/>
                  </a:xfrm>
                  <a:prstGeom prst="rect">
                    <a:avLst/>
                  </a:prstGeom>
                  <a:ln/>
                </pic:spPr>
              </pic:pic>
            </a:graphicData>
          </a:graphic>
        </wp:anchor>
      </w:drawing>
    </w:r>
  </w:p>
  <w:tbl>
    <w:tblPr>
      <w:tblStyle w:val="aa"/>
      <w:tblW w:w="9700" w:type="dxa"/>
      <w:tblInd w:w="-10" w:type="dxa"/>
      <w:tblLayout w:type="fixed"/>
      <w:tblLook w:val="0400" w:firstRow="0" w:lastRow="0" w:firstColumn="0" w:lastColumn="0" w:noHBand="0" w:noVBand="1"/>
    </w:tblPr>
    <w:tblGrid>
      <w:gridCol w:w="2044"/>
      <w:gridCol w:w="2447"/>
      <w:gridCol w:w="2603"/>
      <w:gridCol w:w="2606"/>
    </w:tblGrid>
    <w:tr w:rsidR="008C1D56" w14:paraId="3625C234" w14:textId="77777777">
      <w:trPr>
        <w:trHeight w:val="205"/>
      </w:trPr>
      <w:tc>
        <w:tcPr>
          <w:tcW w:w="2044" w:type="dxa"/>
          <w:tcBorders>
            <w:top w:val="single" w:sz="8" w:space="0" w:color="000000"/>
            <w:left w:val="single" w:sz="8" w:space="0" w:color="000000"/>
            <w:bottom w:val="single" w:sz="4" w:space="0" w:color="000000"/>
            <w:right w:val="single" w:sz="4" w:space="0" w:color="000000"/>
          </w:tcBorders>
          <w:vAlign w:val="center"/>
        </w:tcPr>
        <w:p w14:paraId="6198E942" w14:textId="77777777" w:rsidR="008C1D56" w:rsidRDefault="008C1D56">
          <w:pPr>
            <w:jc w:val="center"/>
            <w:rPr>
              <w:b/>
              <w:color w:val="000000"/>
              <w:sz w:val="14"/>
              <w:szCs w:val="14"/>
            </w:rPr>
          </w:pPr>
          <w:r>
            <w:rPr>
              <w:b/>
              <w:color w:val="000000"/>
              <w:sz w:val="14"/>
              <w:szCs w:val="14"/>
            </w:rPr>
            <w:t>RESPONSABLE</w:t>
          </w:r>
        </w:p>
        <w:p w14:paraId="423975D9" w14:textId="77777777" w:rsidR="008C1D56" w:rsidRDefault="008C1D56">
          <w:pPr>
            <w:jc w:val="center"/>
            <w:rPr>
              <w:b/>
              <w:color w:val="000000"/>
              <w:sz w:val="14"/>
              <w:szCs w:val="14"/>
            </w:rPr>
          </w:pPr>
        </w:p>
      </w:tc>
      <w:tc>
        <w:tcPr>
          <w:tcW w:w="2447" w:type="dxa"/>
          <w:tcBorders>
            <w:top w:val="single" w:sz="8" w:space="0" w:color="000000"/>
            <w:left w:val="nil"/>
            <w:bottom w:val="single" w:sz="4" w:space="0" w:color="000000"/>
            <w:right w:val="single" w:sz="4" w:space="0" w:color="000000"/>
          </w:tcBorders>
          <w:vAlign w:val="center"/>
        </w:tcPr>
        <w:p w14:paraId="316ADCC0" w14:textId="77777777" w:rsidR="008C1D56" w:rsidRDefault="008C1D56">
          <w:pPr>
            <w:jc w:val="center"/>
            <w:rPr>
              <w:b/>
              <w:color w:val="000000"/>
              <w:sz w:val="14"/>
              <w:szCs w:val="14"/>
            </w:rPr>
          </w:pPr>
          <w:r>
            <w:rPr>
              <w:b/>
              <w:color w:val="000000"/>
              <w:sz w:val="14"/>
              <w:szCs w:val="14"/>
            </w:rPr>
            <w:t>CARGO</w:t>
          </w:r>
        </w:p>
      </w:tc>
      <w:tc>
        <w:tcPr>
          <w:tcW w:w="2603" w:type="dxa"/>
          <w:tcBorders>
            <w:top w:val="single" w:sz="8" w:space="0" w:color="000000"/>
            <w:left w:val="nil"/>
            <w:bottom w:val="single" w:sz="4" w:space="0" w:color="000000"/>
            <w:right w:val="single" w:sz="4" w:space="0" w:color="000000"/>
          </w:tcBorders>
          <w:vAlign w:val="center"/>
        </w:tcPr>
        <w:p w14:paraId="6BA38033" w14:textId="77777777" w:rsidR="008C1D56" w:rsidRDefault="008C1D56">
          <w:pPr>
            <w:jc w:val="center"/>
            <w:rPr>
              <w:b/>
              <w:color w:val="000000"/>
              <w:sz w:val="14"/>
              <w:szCs w:val="14"/>
            </w:rPr>
          </w:pPr>
          <w:r>
            <w:rPr>
              <w:b/>
              <w:color w:val="000000"/>
              <w:sz w:val="14"/>
              <w:szCs w:val="14"/>
            </w:rPr>
            <w:t>NOMBRE</w:t>
          </w:r>
        </w:p>
      </w:tc>
      <w:tc>
        <w:tcPr>
          <w:tcW w:w="2606" w:type="dxa"/>
          <w:tcBorders>
            <w:top w:val="single" w:sz="8" w:space="0" w:color="000000"/>
            <w:left w:val="nil"/>
            <w:bottom w:val="single" w:sz="4" w:space="0" w:color="000000"/>
            <w:right w:val="single" w:sz="8" w:space="0" w:color="000000"/>
          </w:tcBorders>
          <w:vAlign w:val="center"/>
        </w:tcPr>
        <w:p w14:paraId="7A7A052E" w14:textId="77777777" w:rsidR="008C1D56" w:rsidRDefault="008C1D56">
          <w:pPr>
            <w:jc w:val="center"/>
            <w:rPr>
              <w:b/>
              <w:color w:val="000000"/>
              <w:sz w:val="14"/>
              <w:szCs w:val="14"/>
            </w:rPr>
          </w:pPr>
          <w:r>
            <w:rPr>
              <w:b/>
              <w:color w:val="000000"/>
              <w:sz w:val="14"/>
              <w:szCs w:val="14"/>
            </w:rPr>
            <w:t xml:space="preserve">FIRMA </w:t>
          </w:r>
        </w:p>
      </w:tc>
    </w:tr>
    <w:tr w:rsidR="008C1D56" w14:paraId="270CEAAA" w14:textId="77777777">
      <w:trPr>
        <w:trHeight w:val="218"/>
      </w:trPr>
      <w:tc>
        <w:tcPr>
          <w:tcW w:w="2044" w:type="dxa"/>
          <w:tcBorders>
            <w:top w:val="nil"/>
            <w:left w:val="single" w:sz="8" w:space="0" w:color="000000"/>
            <w:bottom w:val="single" w:sz="4" w:space="0" w:color="000000"/>
            <w:right w:val="single" w:sz="4" w:space="0" w:color="000000"/>
          </w:tcBorders>
          <w:vAlign w:val="center"/>
        </w:tcPr>
        <w:p w14:paraId="61980E8B" w14:textId="77777777" w:rsidR="008C1D56" w:rsidRDefault="008C1D56">
          <w:pPr>
            <w:jc w:val="center"/>
            <w:rPr>
              <w:b/>
              <w:color w:val="000000"/>
              <w:sz w:val="14"/>
              <w:szCs w:val="14"/>
            </w:rPr>
          </w:pPr>
          <w:r>
            <w:rPr>
              <w:b/>
              <w:color w:val="000000"/>
              <w:sz w:val="14"/>
              <w:szCs w:val="14"/>
            </w:rPr>
            <w:t>Proyectó</w:t>
          </w:r>
        </w:p>
      </w:tc>
      <w:tc>
        <w:tcPr>
          <w:tcW w:w="2447" w:type="dxa"/>
          <w:tcBorders>
            <w:top w:val="nil"/>
            <w:left w:val="nil"/>
            <w:bottom w:val="single" w:sz="4" w:space="0" w:color="000000"/>
            <w:right w:val="single" w:sz="4" w:space="0" w:color="000000"/>
          </w:tcBorders>
          <w:vAlign w:val="center"/>
        </w:tcPr>
        <w:p w14:paraId="2172D98B" w14:textId="7B00FAA1" w:rsidR="008C1D56" w:rsidRDefault="008C1D56">
          <w:pPr>
            <w:jc w:val="center"/>
            <w:rPr>
              <w:color w:val="000000"/>
              <w:sz w:val="14"/>
              <w:szCs w:val="14"/>
            </w:rPr>
          </w:pPr>
          <w:r>
            <w:rPr>
              <w:sz w:val="14"/>
              <w:szCs w:val="14"/>
            </w:rPr>
            <w:t xml:space="preserve">Yesica Paola Silva Mahecha </w:t>
          </w:r>
        </w:p>
      </w:tc>
      <w:tc>
        <w:tcPr>
          <w:tcW w:w="2603" w:type="dxa"/>
          <w:tcBorders>
            <w:top w:val="nil"/>
            <w:left w:val="nil"/>
            <w:bottom w:val="single" w:sz="4" w:space="0" w:color="000000"/>
            <w:right w:val="single" w:sz="4" w:space="0" w:color="000000"/>
          </w:tcBorders>
          <w:vAlign w:val="center"/>
        </w:tcPr>
        <w:p w14:paraId="4E106450" w14:textId="0835A99B" w:rsidR="008C1D56" w:rsidRDefault="008C1D56">
          <w:pPr>
            <w:jc w:val="center"/>
            <w:rPr>
              <w:color w:val="000000"/>
              <w:sz w:val="14"/>
              <w:szCs w:val="14"/>
            </w:rPr>
          </w:pPr>
          <w:r>
            <w:rPr>
              <w:sz w:val="14"/>
              <w:szCs w:val="14"/>
            </w:rPr>
            <w:t>Apoyo  PUEFAAC</w:t>
          </w:r>
        </w:p>
      </w:tc>
      <w:tc>
        <w:tcPr>
          <w:tcW w:w="2606" w:type="dxa"/>
          <w:tcBorders>
            <w:top w:val="nil"/>
            <w:left w:val="nil"/>
            <w:bottom w:val="single" w:sz="4" w:space="0" w:color="000000"/>
            <w:right w:val="single" w:sz="8" w:space="0" w:color="000000"/>
          </w:tcBorders>
          <w:vAlign w:val="center"/>
        </w:tcPr>
        <w:p w14:paraId="65E54174" w14:textId="5E6D8EE1" w:rsidR="008C1D56" w:rsidRDefault="008C1D56">
          <w:pPr>
            <w:rPr>
              <w:color w:val="000000"/>
              <w:sz w:val="14"/>
              <w:szCs w:val="14"/>
            </w:rPr>
          </w:pPr>
          <w:r>
            <w:rPr>
              <w:sz w:val="14"/>
              <w:szCs w:val="14"/>
            </w:rPr>
            <w:t xml:space="preserve"> </w:t>
          </w:r>
          <w:proofErr w:type="spellStart"/>
          <w:r>
            <w:rPr>
              <w:sz w:val="14"/>
              <w:szCs w:val="14"/>
            </w:rPr>
            <w:t>Jhezzik</w:t>
          </w:r>
          <w:proofErr w:type="spellEnd"/>
          <w:r>
            <w:rPr>
              <w:sz w:val="14"/>
              <w:szCs w:val="14"/>
            </w:rPr>
            <w:t xml:space="preserve"> </w:t>
          </w:r>
          <w:proofErr w:type="spellStart"/>
          <w:r>
            <w:rPr>
              <w:sz w:val="14"/>
              <w:szCs w:val="14"/>
            </w:rPr>
            <w:t>zhilva</w:t>
          </w:r>
          <w:proofErr w:type="spellEnd"/>
          <w:r>
            <w:rPr>
              <w:sz w:val="14"/>
              <w:szCs w:val="14"/>
            </w:rPr>
            <w:t xml:space="preserve"> </w:t>
          </w:r>
        </w:p>
      </w:tc>
    </w:tr>
    <w:tr w:rsidR="008C1D56" w14:paraId="6778D74B" w14:textId="77777777">
      <w:trPr>
        <w:trHeight w:val="232"/>
      </w:trPr>
      <w:tc>
        <w:tcPr>
          <w:tcW w:w="2044" w:type="dxa"/>
          <w:tcBorders>
            <w:top w:val="nil"/>
            <w:left w:val="single" w:sz="8" w:space="0" w:color="000000"/>
            <w:bottom w:val="single" w:sz="4" w:space="0" w:color="000000"/>
            <w:right w:val="single" w:sz="4" w:space="0" w:color="000000"/>
          </w:tcBorders>
          <w:vAlign w:val="center"/>
        </w:tcPr>
        <w:p w14:paraId="35934856" w14:textId="77777777" w:rsidR="008C1D56" w:rsidRDefault="008C1D56">
          <w:pPr>
            <w:jc w:val="center"/>
            <w:rPr>
              <w:b/>
              <w:color w:val="000000"/>
              <w:sz w:val="14"/>
              <w:szCs w:val="14"/>
            </w:rPr>
          </w:pPr>
          <w:r>
            <w:rPr>
              <w:b/>
              <w:color w:val="000000"/>
              <w:sz w:val="14"/>
              <w:szCs w:val="14"/>
            </w:rPr>
            <w:t xml:space="preserve">Revisó </w:t>
          </w:r>
        </w:p>
      </w:tc>
      <w:tc>
        <w:tcPr>
          <w:tcW w:w="2447" w:type="dxa"/>
          <w:tcBorders>
            <w:top w:val="nil"/>
            <w:left w:val="nil"/>
            <w:bottom w:val="single" w:sz="4" w:space="0" w:color="000000"/>
            <w:right w:val="single" w:sz="4" w:space="0" w:color="000000"/>
          </w:tcBorders>
          <w:vAlign w:val="center"/>
        </w:tcPr>
        <w:p w14:paraId="6E4AD724" w14:textId="77777777" w:rsidR="008C1D56" w:rsidRDefault="008C1D56">
          <w:pPr>
            <w:jc w:val="center"/>
            <w:rPr>
              <w:color w:val="000000"/>
              <w:sz w:val="14"/>
              <w:szCs w:val="14"/>
            </w:rPr>
          </w:pPr>
          <w:r>
            <w:rPr>
              <w:sz w:val="14"/>
              <w:szCs w:val="14"/>
            </w:rPr>
            <w:t>Coordinadora PUEFAAC</w:t>
          </w:r>
        </w:p>
      </w:tc>
      <w:tc>
        <w:tcPr>
          <w:tcW w:w="2603" w:type="dxa"/>
          <w:tcBorders>
            <w:top w:val="nil"/>
            <w:left w:val="nil"/>
            <w:bottom w:val="single" w:sz="4" w:space="0" w:color="000000"/>
            <w:right w:val="single" w:sz="4" w:space="0" w:color="000000"/>
          </w:tcBorders>
          <w:vAlign w:val="center"/>
        </w:tcPr>
        <w:p w14:paraId="482C805B" w14:textId="77777777" w:rsidR="008C1D56" w:rsidRDefault="008C1D56">
          <w:pPr>
            <w:jc w:val="center"/>
            <w:rPr>
              <w:color w:val="000000"/>
              <w:sz w:val="14"/>
              <w:szCs w:val="14"/>
            </w:rPr>
          </w:pPr>
          <w:r>
            <w:rPr>
              <w:sz w:val="14"/>
              <w:szCs w:val="14"/>
            </w:rPr>
            <w:t xml:space="preserve">Gina Yulieth Castañeda Ardila </w:t>
          </w:r>
        </w:p>
      </w:tc>
      <w:tc>
        <w:tcPr>
          <w:tcW w:w="2606" w:type="dxa"/>
          <w:tcBorders>
            <w:top w:val="nil"/>
            <w:left w:val="nil"/>
            <w:bottom w:val="single" w:sz="4" w:space="0" w:color="000000"/>
            <w:right w:val="single" w:sz="8" w:space="0" w:color="000000"/>
          </w:tcBorders>
          <w:vAlign w:val="center"/>
        </w:tcPr>
        <w:p w14:paraId="6E44FBB2" w14:textId="77777777" w:rsidR="008C1D56" w:rsidRDefault="008C1D56">
          <w:pPr>
            <w:rPr>
              <w:color w:val="000000"/>
              <w:sz w:val="14"/>
              <w:szCs w:val="14"/>
            </w:rPr>
          </w:pPr>
          <w:r>
            <w:rPr>
              <w:color w:val="000000"/>
              <w:sz w:val="14"/>
              <w:szCs w:val="14"/>
            </w:rPr>
            <w:t> </w:t>
          </w:r>
          <w:r>
            <w:rPr>
              <w:sz w:val="14"/>
              <w:szCs w:val="14"/>
            </w:rPr>
            <w:t>Gina Yulieth Castañeda Ardila</w:t>
          </w:r>
        </w:p>
      </w:tc>
    </w:tr>
    <w:tr w:rsidR="008C1D56" w14:paraId="057E46FA" w14:textId="77777777">
      <w:trPr>
        <w:trHeight w:val="232"/>
      </w:trPr>
      <w:tc>
        <w:tcPr>
          <w:tcW w:w="2044" w:type="dxa"/>
          <w:tcBorders>
            <w:top w:val="nil"/>
            <w:left w:val="single" w:sz="8" w:space="0" w:color="000000"/>
            <w:bottom w:val="single" w:sz="4" w:space="0" w:color="000000"/>
            <w:right w:val="single" w:sz="4" w:space="0" w:color="000000"/>
          </w:tcBorders>
          <w:vAlign w:val="center"/>
        </w:tcPr>
        <w:p w14:paraId="21E84D5C" w14:textId="77777777" w:rsidR="008C1D56" w:rsidRDefault="008C1D56">
          <w:pPr>
            <w:jc w:val="center"/>
            <w:rPr>
              <w:b/>
              <w:color w:val="000000"/>
              <w:sz w:val="14"/>
              <w:szCs w:val="14"/>
            </w:rPr>
          </w:pPr>
          <w:r>
            <w:rPr>
              <w:b/>
              <w:color w:val="000000"/>
              <w:sz w:val="14"/>
              <w:szCs w:val="14"/>
            </w:rPr>
            <w:t>Aprobó</w:t>
          </w:r>
        </w:p>
      </w:tc>
      <w:tc>
        <w:tcPr>
          <w:tcW w:w="2447" w:type="dxa"/>
          <w:tcBorders>
            <w:top w:val="nil"/>
            <w:left w:val="nil"/>
            <w:bottom w:val="single" w:sz="4" w:space="0" w:color="000000"/>
            <w:right w:val="single" w:sz="4" w:space="0" w:color="000000"/>
          </w:tcBorders>
          <w:vAlign w:val="center"/>
        </w:tcPr>
        <w:p w14:paraId="67EC9896" w14:textId="77777777" w:rsidR="008C1D56" w:rsidRDefault="008C1D56">
          <w:pPr>
            <w:jc w:val="center"/>
            <w:rPr>
              <w:color w:val="000000"/>
              <w:sz w:val="14"/>
              <w:szCs w:val="14"/>
            </w:rPr>
          </w:pPr>
          <w:r>
            <w:rPr>
              <w:sz w:val="14"/>
              <w:szCs w:val="14"/>
            </w:rPr>
            <w:t>Coordinadora PUEFAAC</w:t>
          </w:r>
        </w:p>
      </w:tc>
      <w:tc>
        <w:tcPr>
          <w:tcW w:w="2603" w:type="dxa"/>
          <w:tcBorders>
            <w:top w:val="nil"/>
            <w:left w:val="nil"/>
            <w:bottom w:val="single" w:sz="4" w:space="0" w:color="000000"/>
            <w:right w:val="single" w:sz="4" w:space="0" w:color="000000"/>
          </w:tcBorders>
          <w:vAlign w:val="center"/>
        </w:tcPr>
        <w:p w14:paraId="7AA6AE58" w14:textId="77777777" w:rsidR="008C1D56" w:rsidRDefault="008C1D56">
          <w:pPr>
            <w:jc w:val="center"/>
            <w:rPr>
              <w:color w:val="000000"/>
              <w:sz w:val="14"/>
              <w:szCs w:val="14"/>
            </w:rPr>
          </w:pPr>
          <w:r>
            <w:rPr>
              <w:sz w:val="14"/>
              <w:szCs w:val="14"/>
            </w:rPr>
            <w:t xml:space="preserve">Gina Yulieth Castañeda Ardila </w:t>
          </w:r>
        </w:p>
      </w:tc>
      <w:tc>
        <w:tcPr>
          <w:tcW w:w="2606" w:type="dxa"/>
          <w:tcBorders>
            <w:top w:val="nil"/>
            <w:left w:val="nil"/>
            <w:bottom w:val="single" w:sz="4" w:space="0" w:color="000000"/>
            <w:right w:val="single" w:sz="8" w:space="0" w:color="000000"/>
          </w:tcBorders>
          <w:vAlign w:val="center"/>
        </w:tcPr>
        <w:p w14:paraId="677B6FD6" w14:textId="77777777" w:rsidR="008C1D56" w:rsidRDefault="008C1D56">
          <w:pPr>
            <w:rPr>
              <w:color w:val="000000"/>
              <w:sz w:val="14"/>
              <w:szCs w:val="14"/>
            </w:rPr>
          </w:pPr>
          <w:r>
            <w:rPr>
              <w:color w:val="000000"/>
              <w:sz w:val="14"/>
              <w:szCs w:val="14"/>
            </w:rPr>
            <w:t> </w:t>
          </w:r>
          <w:r>
            <w:rPr>
              <w:sz w:val="14"/>
              <w:szCs w:val="14"/>
            </w:rPr>
            <w:t>Gina Yulieth Castañeda Ardila</w:t>
          </w:r>
        </w:p>
      </w:tc>
    </w:tr>
    <w:tr w:rsidR="008C1D56" w14:paraId="3321049E" w14:textId="77777777">
      <w:trPr>
        <w:trHeight w:val="292"/>
      </w:trPr>
      <w:tc>
        <w:tcPr>
          <w:tcW w:w="9700" w:type="dxa"/>
          <w:gridSpan w:val="4"/>
          <w:tcBorders>
            <w:top w:val="single" w:sz="4" w:space="0" w:color="000000"/>
            <w:left w:val="single" w:sz="8" w:space="0" w:color="000000"/>
            <w:bottom w:val="single" w:sz="8" w:space="0" w:color="000000"/>
            <w:right w:val="single" w:sz="8" w:space="0" w:color="000000"/>
          </w:tcBorders>
          <w:vAlign w:val="center"/>
        </w:tcPr>
        <w:p w14:paraId="58759D51" w14:textId="77777777" w:rsidR="008C1D56" w:rsidRDefault="008C1D56">
          <w:pPr>
            <w:jc w:val="center"/>
            <w:rPr>
              <w:color w:val="000000"/>
              <w:sz w:val="12"/>
              <w:szCs w:val="12"/>
            </w:rPr>
          </w:pPr>
          <w:r>
            <w:rPr>
              <w:color w:val="000000"/>
              <w:sz w:val="12"/>
              <w:szCs w:val="12"/>
            </w:rPr>
            <w:t>Los firmantes, manifestamos expresamente que se ha elaborado, revisado y aprobado el presente documento administrativo, y por encontrarlo ajustado a las disposiciones, constitucionales, legales y reglamentarias vigentes, lo presentamos para su firma bajo nuestra responsabilidad.</w:t>
          </w:r>
        </w:p>
      </w:tc>
    </w:tr>
  </w:tbl>
  <w:p w14:paraId="14BAF339" w14:textId="77777777" w:rsidR="008C1D56" w:rsidRDefault="008C1D56">
    <w:pPr>
      <w:tabs>
        <w:tab w:val="left" w:pos="8222"/>
      </w:tabs>
    </w:pPr>
    <w:r>
      <w:rPr>
        <w:noProof/>
      </w:rPr>
      <mc:AlternateContent>
        <mc:Choice Requires="wps">
          <w:drawing>
            <wp:anchor distT="0" distB="0" distL="114300" distR="114300" simplePos="0" relativeHeight="251662336" behindDoc="0" locked="0" layoutInCell="1" hidden="0" allowOverlap="1" wp14:anchorId="260ACD41" wp14:editId="0770FD46">
              <wp:simplePos x="0" y="0"/>
              <wp:positionH relativeFrom="column">
                <wp:posOffset>406400</wp:posOffset>
              </wp:positionH>
              <wp:positionV relativeFrom="paragraph">
                <wp:posOffset>825500</wp:posOffset>
              </wp:positionV>
              <wp:extent cx="5476240" cy="179070"/>
              <wp:effectExtent l="0" t="0" r="0" b="0"/>
              <wp:wrapNone/>
              <wp:docPr id="51" name="Rectángulo 51"/>
              <wp:cNvGraphicFramePr/>
              <a:graphic xmlns:a="http://schemas.openxmlformats.org/drawingml/2006/main">
                <a:graphicData uri="http://schemas.microsoft.com/office/word/2010/wordprocessingShape">
                  <wps:wsp>
                    <wps:cNvSpPr/>
                    <wps:spPr>
                      <a:xfrm>
                        <a:off x="2622168" y="3704753"/>
                        <a:ext cx="5447665" cy="150495"/>
                      </a:xfrm>
                      <a:prstGeom prst="rect">
                        <a:avLst/>
                      </a:prstGeom>
                      <a:solidFill>
                        <a:schemeClr val="lt1"/>
                      </a:solidFill>
                      <a:ln>
                        <a:noFill/>
                      </a:ln>
                    </wps:spPr>
                    <wps:txbx>
                      <w:txbxContent>
                        <w:p w14:paraId="05B2785A" w14:textId="77777777" w:rsidR="008C1D56" w:rsidRDefault="008C1D56">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wps:txbx>
                    <wps:bodyPr spcFirstLastPara="1" wrap="square" lIns="0" tIns="0" rIns="0" bIns="0" anchor="t" anchorCtr="0">
                      <a:noAutofit/>
                    </wps:bodyPr>
                  </wps:wsp>
                </a:graphicData>
              </a:graphic>
            </wp:anchor>
          </w:drawing>
        </mc:Choice>
        <mc:Fallback>
          <w:pict>
            <v:rect w14:anchorId="260ACD41" id="Rectángulo 51" o:spid="_x0000_s1027" style="position:absolute;margin-left:32pt;margin-top:65pt;width:431.2pt;height:14.1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Vg15wEAAKMDAAAOAAAAZHJzL2Uyb0RvYy54bWysU9uO0zAUfEfiHyy/06TZJoWo7grtqghp&#10;BdUu+wGuYzeWfMN2m/Rz+BZ+jGOn7QL7hnhxznFOxjPjyep21AoduQ/SGoLnsxIjbpjtpNkT/Pxt&#10;8+49RiFS01FlDSf4xAO+Xb99sxpcyyvbW9VxjwDEhHZwBPcxurYoAuu5pmFmHTfwUlivaYTW74vO&#10;0wHQtSqqsmyKwfrOect4CLB7P73E64wvBGfxqxCBR6QIBm4xrz6vu7QW6xVt9566XrIzDfoPLDSV&#10;Bg69Qt3TSNHBy1dQWjJvgxVxxqwurBCS8awB1MzLv9Q89dTxrAXMCe5qU/h/sOzLceuR7Aiu5xgZ&#10;quGOHsG1nz/M/qAsgl2waHChhcknt/XnLkCZ9I7C6/QEJWgkuGqqat7AnZ8IvlmWi2V9M1nMx4gY&#10;DNSLxbJpaowYTMzrcvGhTgPFC5LzIX7iVqNUEOyBTHaWHh9CnEYvI+ngYJXsNlKp3KTY8Dvl0ZHC&#10;hauY2QP4H1PKpFlj01cTYNopkshJVqriuBuzL1cDdrY7gVfBsY0Eag80xC31kBYwboAEERy+H6jn&#10;GKnPBq4oxe1S+EuxuxTUsN5CECNGU3kXcywnah8P0QqZ5SYy09FnjpCEbNg5tSlqv/d56uXfWv8C&#10;AAD//wMAUEsDBBQABgAIAAAAIQAU/TgX3gAAAAoBAAAPAAAAZHJzL2Rvd25yZXYueG1sTI/BTsMw&#10;EETvSPyDtUjcqENaohDiVKioF4SEKP0AN16SQLx2bLcNf89ygtvu7Gj2Tb2e7ShOGOLgSMHtIgOB&#10;1DozUKdg/769KUHEpMno0REq+MYI6+byotaVcWd6w9MudYJDKFZaQZ+Sr6SMbY9Wx4XzSHz7cMHq&#10;xGvopAn6zOF2lHmWFdLqgfhDrz1uemy/dkerILy247Rfvmw+/ZOZtiVOwfhnpa6v5scHEAnn9GeG&#10;X3xGh4aZDu5IJopRQbHiKon1ZcYDG+7zYgXiwMpdmYNsavm/QvMDAAD//wMAUEsBAi0AFAAGAAgA&#10;AAAhALaDOJL+AAAA4QEAABMAAAAAAAAAAAAAAAAAAAAAAFtDb250ZW50X1R5cGVzXS54bWxQSwEC&#10;LQAUAAYACAAAACEAOP0h/9YAAACUAQAACwAAAAAAAAAAAAAAAAAvAQAAX3JlbHMvLnJlbHNQSwEC&#10;LQAUAAYACAAAACEAoAFYNecBAACjAwAADgAAAAAAAAAAAAAAAAAuAgAAZHJzL2Uyb0RvYy54bWxQ&#10;SwECLQAUAAYACAAAACEAFP04F94AAAAKAQAADwAAAAAAAAAAAAAAAABBBAAAZHJzL2Rvd25yZXYu&#10;eG1sUEsFBgAAAAAEAAQA8wAAAEwFAAAAAA==&#10;" fillcolor="white [3201]" stroked="f">
              <v:textbox inset="0,0,0,0">
                <w:txbxContent>
                  <w:p w14:paraId="05B2785A" w14:textId="77777777" w:rsidR="008C1D56" w:rsidRDefault="008C1D56">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v:textbox>
            </v:rect>
          </w:pict>
        </mc:Fallback>
      </mc:AlternateContent>
    </w:r>
  </w:p>
  <w:p w14:paraId="631192AB" w14:textId="77777777" w:rsidR="008C1D56" w:rsidRDefault="008C1D56">
    <w:pPr>
      <w:tabs>
        <w:tab w:val="left" w:pos="8222"/>
      </w:tabs>
      <w:rPr>
        <w:rFonts w:ascii="Arial" w:eastAsia="Arial" w:hAnsi="Arial" w:cs="Arial"/>
        <w:sz w:val="22"/>
        <w:szCs w:val="22"/>
      </w:rPr>
    </w:pPr>
    <w:r>
      <w:rPr>
        <w:noProof/>
      </w:rPr>
      <mc:AlternateContent>
        <mc:Choice Requires="wps">
          <w:drawing>
            <wp:anchor distT="0" distB="0" distL="0" distR="0" simplePos="0" relativeHeight="251663360" behindDoc="1" locked="0" layoutInCell="1" hidden="0" allowOverlap="1" wp14:anchorId="14B124EC" wp14:editId="6AE237F1">
              <wp:simplePos x="0" y="0"/>
              <wp:positionH relativeFrom="column">
                <wp:posOffset>38100</wp:posOffset>
              </wp:positionH>
              <wp:positionV relativeFrom="paragraph">
                <wp:posOffset>25400</wp:posOffset>
              </wp:positionV>
              <wp:extent cx="6040120" cy="64135"/>
              <wp:effectExtent l="0" t="0" r="0" b="0"/>
              <wp:wrapNone/>
              <wp:docPr id="49" name="Paralelogramo 49"/>
              <wp:cNvGraphicFramePr/>
              <a:graphic xmlns:a="http://schemas.openxmlformats.org/drawingml/2006/main">
                <a:graphicData uri="http://schemas.microsoft.com/office/word/2010/wordprocessingShape">
                  <wps:wsp>
                    <wps:cNvSpPr/>
                    <wps:spPr>
                      <a:xfrm>
                        <a:off x="2330703" y="3752695"/>
                        <a:ext cx="6030595" cy="5461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189D669C" w14:textId="77777777" w:rsidR="008C1D56" w:rsidRDefault="008C1D56">
                          <w:pPr>
                            <w:jc w:val="center"/>
                            <w:textDirection w:val="btLr"/>
                          </w:pPr>
                          <w:r>
                            <w:rPr>
                              <w:color w:val="000000"/>
                            </w:rPr>
                            <w:t>00</w:t>
                          </w:r>
                        </w:p>
                      </w:txbxContent>
                    </wps:txbx>
                    <wps:bodyPr spcFirstLastPara="1" wrap="square" lIns="91425" tIns="45700" rIns="91425" bIns="45700" anchor="ctr" anchorCtr="0">
                      <a:noAutofit/>
                    </wps:bodyPr>
                  </wps:wsp>
                </a:graphicData>
              </a:graphic>
            </wp:anchor>
          </w:drawing>
        </mc:Choice>
        <mc:Fallback>
          <w:pict>
            <v:shapetype w14:anchorId="14B124EC"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49" o:spid="_x0000_s1028" type="#_x0000_t7" style="position:absolute;margin-left:3pt;margin-top:2pt;width:475.6pt;height:5.05pt;z-index:-25165312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VNgaAIAAOAEAAAOAAAAZHJzL2Uyb0RvYy54bWysVMGO2yAQvVfqPyDuGzuOHW+sOKtu0lSV&#10;Vm3U3X4AwTimwkCBxMnfd8B2Ntv2VPWCGZh5vHkz4+XDuRXoxIzlSpZ4OokxYpKqistDib+/bO/u&#10;MbKOyIoIJVmJL8zih9X7d8tOFyxRjRIVMwhApC06XeLGOV1EkaUNa4mdKM0kXNbKtMSBaQ5RZUgH&#10;6K2IkjieR50ylTaKMmvhdNNf4lXAr2tG3de6tswhUWLg5sJqwrr3a7RakuJgiG44HWiQf2DREi7h&#10;0SvUhjiCjob/AdVyapRVtZtQ1UaqrjllIQfIZhr/ls1zQzQLuYA4Vl9lsv8Pln457QziVYnTBUaS&#10;tFCjHTFEMKFAllYhOAeROm0L8H3WOzNYFrY+43NtWv+FXNC5xMlsFufxDKNLiWd5lswXWS8yOztE&#10;wWEez+IMDhEFjyydT0MRolcgbaz7xFSL/KbE2rMZ6QSNyenJuiB2NTAm1Q+M6lZA6U5EoCSL4xF1&#10;cAb8EXcoU7XlQoS9HeEs0gq0jcMr1hz2a2EQAJb4MV+vP6Y+EQA62D6s907n/jF/8iYiy+/z9Uji&#10;bcQUAv4Wkjymm/z2kfDWQE4T1yC/lJhyQ4XvC1LUkMOL+gZt7ht8APZdPmx7wj7MezsuWPCFAbgb&#10;nWEMxv2QniFXbYT0cVJ5rfpbfxL5bujr73fuvD+HFkrGTtmr6gJtZTXdcijiE7HONxXQwqiDYSux&#10;/XkkhmEkPktQfDFNE+gIF4w0y0EdZG5v9rc3RNJGQQrUGYx6Y+3A7qsg1YejUzV3nq+n15MZDBij&#10;vob9yPs5vbWD1+uPafULAAD//wMAUEsDBBQABgAIAAAAIQD4L/eI3QAAAAYBAAAPAAAAZHJzL2Rv&#10;d25yZXYueG1sTI9BT8JAEIXvJv6HzZh4k20JINRuidEQD3oBvXgbukNb7M7W7kLrv3c84ell8l7e&#10;+yZfj65VZ+pD49lAOklAEZfeNlwZ+Hjf3C1BhYhssfVMBn4owLq4vsoxs37gLZ13sVJSwiFDA3WM&#10;XaZ1KGtyGCa+Ixbv4HuHUc6+0rbHQcpdq6dJstAOG5aFGjt6qqn82p2cge3bio6H1xf3yd9Lmx7n&#10;Q/e8qYy5vRkfH0BFGuMlDH/4gg6FMO39iW1QrYGFfBINzETEXc3vp6D2EpuloItc/8cvfgEAAP//&#10;AwBQSwECLQAUAAYACAAAACEAtoM4kv4AAADhAQAAEwAAAAAAAAAAAAAAAAAAAAAAW0NvbnRlbnRf&#10;VHlwZXNdLnhtbFBLAQItABQABgAIAAAAIQA4/SH/1gAAAJQBAAALAAAAAAAAAAAAAAAAAC8BAABf&#10;cmVscy8ucmVsc1BLAQItABQABgAIAAAAIQCTCVNgaAIAAOAEAAAOAAAAAAAAAAAAAAAAAC4CAABk&#10;cnMvZTJvRG9jLnhtbFBLAQItABQABgAIAAAAIQD4L/eI3QAAAAYBAAAPAAAAAAAAAAAAAAAAAMIE&#10;AABkcnMvZG93bnJldi54bWxQSwUGAAAAAAQABADzAAAAzAUAAAAA&#10;" adj="49" fillcolor="#b7cce4" stroked="f">
              <v:fill color2="#2b4d74" focusposition="1,1" focussize="" colors="0 #b7cce4;30147f #5787c0;1 #2b4d74" focus="100%" type="gradientRadial"/>
              <v:textbox inset="2.53958mm,1.2694mm,2.53958mm,1.2694mm">
                <w:txbxContent>
                  <w:p w14:paraId="189D669C" w14:textId="77777777" w:rsidR="008C1D56" w:rsidRDefault="008C1D56">
                    <w:pPr>
                      <w:jc w:val="center"/>
                      <w:textDirection w:val="btLr"/>
                    </w:pPr>
                    <w:r>
                      <w:rPr>
                        <w:color w:val="000000"/>
                      </w:rPr>
                      <w:t>00</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DB5A6F" w14:textId="77777777" w:rsidR="003D7EAA" w:rsidRDefault="003D7EAA">
      <w:r>
        <w:separator/>
      </w:r>
    </w:p>
  </w:footnote>
  <w:footnote w:type="continuationSeparator" w:id="0">
    <w:p w14:paraId="004B1314" w14:textId="77777777" w:rsidR="003D7EAA" w:rsidRDefault="003D7E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FB766C" w14:textId="77777777" w:rsidR="008C1D56" w:rsidRDefault="008C1D56">
    <w:pPr>
      <w:pBdr>
        <w:top w:val="nil"/>
        <w:left w:val="nil"/>
        <w:bottom w:val="nil"/>
        <w:right w:val="nil"/>
        <w:between w:val="nil"/>
      </w:pBdr>
      <w:tabs>
        <w:tab w:val="center" w:pos="4252"/>
        <w:tab w:val="right" w:pos="8504"/>
        <w:tab w:val="left" w:pos="9356"/>
      </w:tabs>
      <w:jc w:val="center"/>
      <w:rPr>
        <w:rFonts w:ascii="Arial" w:eastAsia="Arial" w:hAnsi="Arial" w:cs="Arial"/>
        <w:color w:val="000000"/>
        <w:sz w:val="22"/>
        <w:szCs w:val="22"/>
      </w:rPr>
    </w:pPr>
    <w:r>
      <w:rPr>
        <w:noProof/>
      </w:rPr>
      <mc:AlternateContent>
        <mc:Choice Requires="wps">
          <w:drawing>
            <wp:anchor distT="0" distB="0" distL="0" distR="0" simplePos="0" relativeHeight="251658240" behindDoc="1" locked="0" layoutInCell="1" hidden="0" allowOverlap="1" wp14:anchorId="40F6F204" wp14:editId="5CAF617D">
              <wp:simplePos x="0" y="0"/>
              <wp:positionH relativeFrom="column">
                <wp:posOffset>190500</wp:posOffset>
              </wp:positionH>
              <wp:positionV relativeFrom="paragraph">
                <wp:posOffset>38100</wp:posOffset>
              </wp:positionV>
              <wp:extent cx="5932575" cy="64135"/>
              <wp:effectExtent l="0" t="0" r="0" b="0"/>
              <wp:wrapNone/>
              <wp:docPr id="50" name="Paralelogramo 50"/>
              <wp:cNvGraphicFramePr/>
              <a:graphic xmlns:a="http://schemas.openxmlformats.org/drawingml/2006/main">
                <a:graphicData uri="http://schemas.microsoft.com/office/word/2010/wordprocessingShape">
                  <wps:wsp>
                    <wps:cNvSpPr/>
                    <wps:spPr>
                      <a:xfrm>
                        <a:off x="2394000" y="3762220"/>
                        <a:ext cx="5904000" cy="3556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0388F9F6" w14:textId="77777777" w:rsidR="008C1D56" w:rsidRDefault="008C1D56">
                          <w:pPr>
                            <w:textDirection w:val="btLr"/>
                          </w:pPr>
                        </w:p>
                      </w:txbxContent>
                    </wps:txbx>
                    <wps:bodyPr spcFirstLastPara="1" wrap="square" lIns="91425" tIns="91425" rIns="91425" bIns="91425" anchor="ctr" anchorCtr="0">
                      <a:noAutofit/>
                    </wps:bodyPr>
                  </wps:wsp>
                </a:graphicData>
              </a:graphic>
            </wp:anchor>
          </w:drawing>
        </mc:Choice>
        <mc:Fallback>
          <w:pict>
            <v:shapetype w14:anchorId="40F6F20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50" o:spid="_x0000_s1026" type="#_x0000_t7" style="position:absolute;left:0;text-align:left;margin-left:15pt;margin-top:3pt;width:467.15pt;height:5.0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BXWwIAANkEAAAOAAAAZHJzL2Uyb0RvYy54bWysVMGO2yAQvVfqPyDuGzveONlYcVbdpKkq&#10;rdqou/0AgrFNhYECiZ2/74DtJNv2VPWCZ2Dm8eYx49Vj1wh0YsZyJXM8ncQYMUlVwWWV4++vu7sH&#10;jKwjsiBCSZbjM7P4cf3+3arVGUtUrUTBDAIQabNW57h2TmdRZGnNGmInSjMJh6UyDXHgmioqDGkB&#10;vRFREsfzqFWm0EZRZi3sbvtDvA74Zcmo+1qWljkkcgzcXFhNWA9+jdYrklWG6JrTgQb5BxYN4RIu&#10;vUBtiSPoaPgfUA2nRllVuglVTaTKklMWaoBqpvFv1bzURLNQC4hj9UUm+/9g6ZfT3iBe5DgFeSRp&#10;4I32xBDBhAJZGoVgH0Rqtc0g9kXvzeBZMH3FXWka/4VaUJfj5H45i2PAOuf4fjFPkmQQmXUOUQhI&#10;l3EfQH1Ems7DeXQF0sa6T0w1yBs51p7NSCdoTE7P1gWxi4ExKX5gVDYCnu5EBEpSzwB4AuoQDNaI&#10;OzxTseNCBNuOcBZpBdrG4RZrqsNGGASAOX5abDYfZwNkZfu0Pno295f5nTcZ6eJhsRlJvM2YQsLf&#10;UpKn2XZxewmQrkZymrga+SXHlBsqfF+QrIQaXtU3aHPf4AOw7/LB7DXwaT7accFCLAzA3RgMYzDa&#10;fTQ8+0UbIX2eVF6r/tTvRL4b+vf3lusOHRx686CKM/ST1XTH4fWeiXW+m4APRi1MWY7tzyMxDCPx&#10;WYLUy+ksSWEsbx1z6xxuHSJprYA7dQaj3tk48Hv5pfpwdKrkzhO9khkcmJ/QD8Os+wG99UPU9Y+0&#10;/gUAAP//AwBQSwMEFAAGAAgAAAAhAPQNp9vbAAAABwEAAA8AAABkcnMvZG93bnJldi54bWxMj0FL&#10;xDAQhe+C/yGM4M1N15Xg1qbLInjwUMTqD8g2Y1tMMiVJu9Vf73jS0zC8x3vfqw6rd2LBmEYKGrab&#10;AgSGjuwYeg3vb0839yBSNsEaRwE1fGGCQ315UZnS0jm84tLmXnBISKXRMOQ8lVKmbkBv0oYmDKx9&#10;UPQm8xt7aaM5c7h38rYolPRmDNwwmAkfB+w+29lzCan4/NJ8z/7o2rVbaE9T02h9fbUeH0BkXPOf&#10;GX7xGR1qZjrRHGwSTsOu4ClZg+LD8l7d7UCc2Ke2IOtK/uevfwAAAP//AwBQSwECLQAUAAYACAAA&#10;ACEAtoM4kv4AAADhAQAAEwAAAAAAAAAAAAAAAAAAAAAAW0NvbnRlbnRfVHlwZXNdLnhtbFBLAQIt&#10;ABQABgAIAAAAIQA4/SH/1gAAAJQBAAALAAAAAAAAAAAAAAAAAC8BAABfcmVscy8ucmVsc1BLAQIt&#10;ABQABgAIAAAAIQAmSxBXWwIAANkEAAAOAAAAAAAAAAAAAAAAAC4CAABkcnMvZTJvRG9jLnhtbFBL&#10;AQItABQABgAIAAAAIQD0Dafb2wAAAAcBAAAPAAAAAAAAAAAAAAAAALUEAABkcnMvZG93bnJldi54&#10;bWxQSwUGAAAAAAQABADzAAAAvQUAAAAA&#10;" adj="33" fillcolor="#b7cce4" stroked="f">
              <v:fill color2="#2b4d74" focusposition="1,1" focussize="" colors="0 #b7cce4;30147f #5787c0;1 #2b4d74" focus="100%" type="gradientRadial"/>
              <v:textbox inset="2.53958mm,2.53958mm,2.53958mm,2.53958mm">
                <w:txbxContent>
                  <w:p w14:paraId="0388F9F6" w14:textId="77777777" w:rsidR="008C1D56" w:rsidRDefault="008C1D56">
                    <w:pPr>
                      <w:textDirection w:val="btLr"/>
                    </w:pPr>
                  </w:p>
                </w:txbxContent>
              </v:textbox>
            </v:shape>
          </w:pict>
        </mc:Fallback>
      </mc:AlternateContent>
    </w:r>
    <w:r>
      <w:rPr>
        <w:noProof/>
      </w:rPr>
      <w:drawing>
        <wp:anchor distT="0" distB="0" distL="0" distR="0" simplePos="0" relativeHeight="251659264" behindDoc="1" locked="0" layoutInCell="1" hidden="0" allowOverlap="1" wp14:anchorId="4F3BD0AD" wp14:editId="44C155A3">
          <wp:simplePos x="0" y="0"/>
          <wp:positionH relativeFrom="column">
            <wp:posOffset>5229225</wp:posOffset>
          </wp:positionH>
          <wp:positionV relativeFrom="paragraph">
            <wp:posOffset>-28574</wp:posOffset>
          </wp:positionV>
          <wp:extent cx="1567815" cy="683895"/>
          <wp:effectExtent l="0" t="0" r="0" b="0"/>
          <wp:wrapNone/>
          <wp:docPr id="5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l="80929" t="77881" r="4467" b="10785"/>
                  <a:stretch>
                    <a:fillRect/>
                  </a:stretch>
                </pic:blipFill>
                <pic:spPr>
                  <a:xfrm>
                    <a:off x="0" y="0"/>
                    <a:ext cx="1567815" cy="68389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47FF316B" wp14:editId="2417C298">
          <wp:simplePos x="0" y="0"/>
          <wp:positionH relativeFrom="column">
            <wp:posOffset>-695324</wp:posOffset>
          </wp:positionH>
          <wp:positionV relativeFrom="paragraph">
            <wp:posOffset>-28574</wp:posOffset>
          </wp:positionV>
          <wp:extent cx="974090" cy="798830"/>
          <wp:effectExtent l="0" t="0" r="0" b="0"/>
          <wp:wrapNone/>
          <wp:docPr id="52" name="image3.jpg" descr="E:\2017\LOGOS EPC\LOGO EPC 1.jpg"/>
          <wp:cNvGraphicFramePr/>
          <a:graphic xmlns:a="http://schemas.openxmlformats.org/drawingml/2006/main">
            <a:graphicData uri="http://schemas.openxmlformats.org/drawingml/2006/picture">
              <pic:pic xmlns:pic="http://schemas.openxmlformats.org/drawingml/2006/picture">
                <pic:nvPicPr>
                  <pic:cNvPr id="0" name="image3.jpg" descr="E:\2017\LOGOS EPC\LOGO EPC 1.jpg"/>
                  <pic:cNvPicPr preferRelativeResize="0"/>
                </pic:nvPicPr>
                <pic:blipFill>
                  <a:blip r:embed="rId2"/>
                  <a:srcRect/>
                  <a:stretch>
                    <a:fillRect/>
                  </a:stretch>
                </pic:blipFill>
                <pic:spPr>
                  <a:xfrm>
                    <a:off x="0" y="0"/>
                    <a:ext cx="974090" cy="7988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6C7B4F"/>
    <w:multiLevelType w:val="hybridMultilevel"/>
    <w:tmpl w:val="0CCC35A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1F5C48BB"/>
    <w:multiLevelType w:val="multilevel"/>
    <w:tmpl w:val="EE7210C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379172C3"/>
    <w:multiLevelType w:val="hybridMultilevel"/>
    <w:tmpl w:val="D25CC1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4B105831"/>
    <w:multiLevelType w:val="multilevel"/>
    <w:tmpl w:val="179ADF14"/>
    <w:lvl w:ilvl="0">
      <w:start w:val="1"/>
      <w:numFmt w:val="bullet"/>
      <w:lvlText w:val="●"/>
      <w:lvlJc w:val="left"/>
      <w:pPr>
        <w:ind w:left="793" w:hanging="360"/>
      </w:pPr>
      <w:rPr>
        <w:rFonts w:ascii="Noto Sans Symbols" w:eastAsia="Noto Sans Symbols" w:hAnsi="Noto Sans Symbols" w:cs="Noto Sans Symbols"/>
        <w:sz w:val="24"/>
        <w:szCs w:val="24"/>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abstractNum w:abstractNumId="4" w15:restartNumberingAfterBreak="0">
    <w:nsid w:val="6B932A46"/>
    <w:multiLevelType w:val="hybridMultilevel"/>
    <w:tmpl w:val="2C96BF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0"/>
  </w:num>
  <w:num w:numId="5">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ngie Luna">
    <w15:presenceInfo w15:providerId="Windows Live" w15:userId="1645e39d80c60748"/>
  </w15:person>
  <w15:person w15:author="Cuenta Microsoft">
    <w15:presenceInfo w15:providerId="Windows Live" w15:userId="073f6d0053b7d1b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4F87"/>
    <w:rsid w:val="0000302F"/>
    <w:rsid w:val="00013669"/>
    <w:rsid w:val="000152E5"/>
    <w:rsid w:val="00032192"/>
    <w:rsid w:val="00077AA2"/>
    <w:rsid w:val="0009167D"/>
    <w:rsid w:val="000B6383"/>
    <w:rsid w:val="000E562B"/>
    <w:rsid w:val="000E5816"/>
    <w:rsid w:val="000E6C43"/>
    <w:rsid w:val="000F1E61"/>
    <w:rsid w:val="000F229E"/>
    <w:rsid w:val="000F2C30"/>
    <w:rsid w:val="001073CF"/>
    <w:rsid w:val="001258BD"/>
    <w:rsid w:val="00150DA5"/>
    <w:rsid w:val="00175CBC"/>
    <w:rsid w:val="00194F53"/>
    <w:rsid w:val="001A2A97"/>
    <w:rsid w:val="001A3E6A"/>
    <w:rsid w:val="001B113C"/>
    <w:rsid w:val="001B7121"/>
    <w:rsid w:val="001B7DBE"/>
    <w:rsid w:val="001C02C4"/>
    <w:rsid w:val="00201032"/>
    <w:rsid w:val="002018FE"/>
    <w:rsid w:val="002544E1"/>
    <w:rsid w:val="00290958"/>
    <w:rsid w:val="00296048"/>
    <w:rsid w:val="002C57AE"/>
    <w:rsid w:val="002E4604"/>
    <w:rsid w:val="002E583B"/>
    <w:rsid w:val="00301865"/>
    <w:rsid w:val="00303B1D"/>
    <w:rsid w:val="00305969"/>
    <w:rsid w:val="00327929"/>
    <w:rsid w:val="0033223A"/>
    <w:rsid w:val="0034751E"/>
    <w:rsid w:val="00357DD4"/>
    <w:rsid w:val="00390D2A"/>
    <w:rsid w:val="003A55C2"/>
    <w:rsid w:val="003D7EAA"/>
    <w:rsid w:val="003E557F"/>
    <w:rsid w:val="004051AF"/>
    <w:rsid w:val="004178A0"/>
    <w:rsid w:val="00472C3A"/>
    <w:rsid w:val="004834BA"/>
    <w:rsid w:val="00493978"/>
    <w:rsid w:val="004A5356"/>
    <w:rsid w:val="004A74E3"/>
    <w:rsid w:val="004B2CA3"/>
    <w:rsid w:val="004B4A5B"/>
    <w:rsid w:val="004D0198"/>
    <w:rsid w:val="004F1F87"/>
    <w:rsid w:val="004F5678"/>
    <w:rsid w:val="00521606"/>
    <w:rsid w:val="00551D74"/>
    <w:rsid w:val="00552E64"/>
    <w:rsid w:val="00575B0B"/>
    <w:rsid w:val="005A1D81"/>
    <w:rsid w:val="005D2292"/>
    <w:rsid w:val="005D6C47"/>
    <w:rsid w:val="005F2456"/>
    <w:rsid w:val="00613EAF"/>
    <w:rsid w:val="0061439D"/>
    <w:rsid w:val="006143D4"/>
    <w:rsid w:val="006234B0"/>
    <w:rsid w:val="0063675D"/>
    <w:rsid w:val="00680907"/>
    <w:rsid w:val="00681C7E"/>
    <w:rsid w:val="00696F84"/>
    <w:rsid w:val="006E5C44"/>
    <w:rsid w:val="006F75F6"/>
    <w:rsid w:val="0071319F"/>
    <w:rsid w:val="007157FE"/>
    <w:rsid w:val="007276EA"/>
    <w:rsid w:val="00742F7E"/>
    <w:rsid w:val="007755C5"/>
    <w:rsid w:val="00783832"/>
    <w:rsid w:val="00794220"/>
    <w:rsid w:val="007A76EC"/>
    <w:rsid w:val="007B680B"/>
    <w:rsid w:val="007E0CC4"/>
    <w:rsid w:val="00811031"/>
    <w:rsid w:val="00865570"/>
    <w:rsid w:val="0087612F"/>
    <w:rsid w:val="008C1D56"/>
    <w:rsid w:val="008C329E"/>
    <w:rsid w:val="008C43F0"/>
    <w:rsid w:val="008D5953"/>
    <w:rsid w:val="008D63E1"/>
    <w:rsid w:val="008E7BBD"/>
    <w:rsid w:val="008F6F96"/>
    <w:rsid w:val="0093094A"/>
    <w:rsid w:val="00946B7B"/>
    <w:rsid w:val="009976ED"/>
    <w:rsid w:val="009A1BA4"/>
    <w:rsid w:val="009D2BFA"/>
    <w:rsid w:val="009D5F65"/>
    <w:rsid w:val="009E44B7"/>
    <w:rsid w:val="009F05A8"/>
    <w:rsid w:val="009F1AD6"/>
    <w:rsid w:val="00A01B08"/>
    <w:rsid w:val="00A03421"/>
    <w:rsid w:val="00A05B07"/>
    <w:rsid w:val="00A33AD4"/>
    <w:rsid w:val="00A44E10"/>
    <w:rsid w:val="00A47696"/>
    <w:rsid w:val="00A66D58"/>
    <w:rsid w:val="00A87333"/>
    <w:rsid w:val="00A93C4F"/>
    <w:rsid w:val="00AD4167"/>
    <w:rsid w:val="00AF1151"/>
    <w:rsid w:val="00B06606"/>
    <w:rsid w:val="00B34AF6"/>
    <w:rsid w:val="00B66836"/>
    <w:rsid w:val="00B84F87"/>
    <w:rsid w:val="00BA4022"/>
    <w:rsid w:val="00BB5DE4"/>
    <w:rsid w:val="00BE61AB"/>
    <w:rsid w:val="00C31417"/>
    <w:rsid w:val="00C3402C"/>
    <w:rsid w:val="00C4120B"/>
    <w:rsid w:val="00C538CC"/>
    <w:rsid w:val="00C830B7"/>
    <w:rsid w:val="00C93852"/>
    <w:rsid w:val="00CA3B97"/>
    <w:rsid w:val="00CD0A90"/>
    <w:rsid w:val="00CD211E"/>
    <w:rsid w:val="00CF6CB4"/>
    <w:rsid w:val="00D04083"/>
    <w:rsid w:val="00D06A09"/>
    <w:rsid w:val="00D14A4E"/>
    <w:rsid w:val="00D4732C"/>
    <w:rsid w:val="00D610CD"/>
    <w:rsid w:val="00D816B0"/>
    <w:rsid w:val="00D966D7"/>
    <w:rsid w:val="00DF3F99"/>
    <w:rsid w:val="00DF76FD"/>
    <w:rsid w:val="00E151CD"/>
    <w:rsid w:val="00E5019D"/>
    <w:rsid w:val="00E52D4A"/>
    <w:rsid w:val="00E57A61"/>
    <w:rsid w:val="00E57F77"/>
    <w:rsid w:val="00E86124"/>
    <w:rsid w:val="00E87C41"/>
    <w:rsid w:val="00E96334"/>
    <w:rsid w:val="00EA7A53"/>
    <w:rsid w:val="00EB1A6C"/>
    <w:rsid w:val="00ED5696"/>
    <w:rsid w:val="00EE57DE"/>
    <w:rsid w:val="00F311EC"/>
    <w:rsid w:val="00F403DF"/>
    <w:rsid w:val="00F70659"/>
    <w:rsid w:val="00F81447"/>
    <w:rsid w:val="00F821A5"/>
    <w:rsid w:val="00F847C0"/>
    <w:rsid w:val="00FA4634"/>
    <w:rsid w:val="00FC0741"/>
    <w:rsid w:val="00FD2117"/>
    <w:rsid w:val="00FE0136"/>
    <w:rsid w:val="00FE77E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1A3EF9"/>
  <w15:docId w15:val="{DE1E2AD6-E575-4107-ABA6-D709EFB13A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Narrow" w:eastAsia="Arial Narrow" w:hAnsi="Arial Narrow" w:cs="Arial Narrow"/>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10FB"/>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615E7F"/>
    <w:pPr>
      <w:widowControl w:val="0"/>
      <w:overflowPunct w:val="0"/>
      <w:autoSpaceDE w:val="0"/>
      <w:autoSpaceDN w:val="0"/>
      <w:adjustRightInd w:val="0"/>
      <w:jc w:val="center"/>
      <w:textAlignment w:val="baseline"/>
    </w:pPr>
    <w:rPr>
      <w:rFonts w:ascii="Arial" w:eastAsia="Times New Roman" w:hAnsi="Arial" w:cs="Times New Roman"/>
      <w:b/>
      <w:sz w:val="20"/>
      <w:szCs w:val="20"/>
      <w:lang w:val="es-E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nhideWhenUsed/>
    <w:rsid w:val="003A721A"/>
    <w:pPr>
      <w:tabs>
        <w:tab w:val="center" w:pos="4252"/>
        <w:tab w:val="right" w:pos="8504"/>
      </w:tabs>
    </w:pPr>
  </w:style>
  <w:style w:type="character" w:customStyle="1" w:styleId="EncabezadoCar">
    <w:name w:val="Encabezado Car"/>
    <w:basedOn w:val="Fuentedeprrafopredeter"/>
    <w:link w:val="Encabezado"/>
    <w:rsid w:val="003A721A"/>
    <w:rPr>
      <w:lang w:val="es-ES_tradnl"/>
    </w:rPr>
  </w:style>
  <w:style w:type="paragraph" w:styleId="Piedepgina">
    <w:name w:val="footer"/>
    <w:basedOn w:val="Normal"/>
    <w:link w:val="PiedepginaCar"/>
    <w:uiPriority w:val="99"/>
    <w:unhideWhenUsed/>
    <w:rsid w:val="003A721A"/>
    <w:pPr>
      <w:tabs>
        <w:tab w:val="center" w:pos="4252"/>
        <w:tab w:val="right" w:pos="8504"/>
      </w:tabs>
    </w:pPr>
  </w:style>
  <w:style w:type="character" w:customStyle="1" w:styleId="PiedepginaCar">
    <w:name w:val="Pie de página Car"/>
    <w:basedOn w:val="Fuentedeprrafopredeter"/>
    <w:link w:val="Piedepgina"/>
    <w:uiPriority w:val="99"/>
    <w:rsid w:val="003A721A"/>
    <w:rPr>
      <w:lang w:val="es-ES_tradnl"/>
    </w:rPr>
  </w:style>
  <w:style w:type="character" w:styleId="Hipervnculo">
    <w:name w:val="Hyperlink"/>
    <w:basedOn w:val="Fuentedeprrafopredeter"/>
    <w:unhideWhenUsed/>
    <w:rsid w:val="003A721A"/>
    <w:rPr>
      <w:color w:val="0000FF" w:themeColor="hyperlink"/>
      <w:u w:val="single"/>
    </w:rPr>
  </w:style>
  <w:style w:type="character" w:customStyle="1" w:styleId="apple-converted-space">
    <w:name w:val="apple-converted-space"/>
    <w:basedOn w:val="Fuentedeprrafopredeter"/>
    <w:rsid w:val="003A721A"/>
  </w:style>
  <w:style w:type="table" w:styleId="Tablaconcuadrcula">
    <w:name w:val="Table Grid"/>
    <w:basedOn w:val="Tablanormal"/>
    <w:uiPriority w:val="39"/>
    <w:rsid w:val="00421DC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E52E9"/>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0E52E9"/>
    <w:rPr>
      <w:rFonts w:ascii="Lucida Grande" w:hAnsi="Lucida Grande"/>
      <w:sz w:val="18"/>
      <w:szCs w:val="18"/>
      <w:lang w:val="es-ES_tradnl"/>
    </w:rPr>
  </w:style>
  <w:style w:type="paragraph" w:styleId="Prrafodelista">
    <w:name w:val="List Paragraph"/>
    <w:aliases w:val="VIÑETAS,Párrafo de lista2,VIÑETA,Bolita,BOLA,MIBEX B,LISTA,Fotografía,List Paragraph,TITULO 4,Guión,Viñeta 2,Párrafo de lista3,Párrafo de lista21,Titulo 8,Viñeta 6,Con viñeta,Título1,HOJA,BOLADEF,Titlu 3,Flor,Listas,Párrafo de lista5"/>
    <w:basedOn w:val="Normal"/>
    <w:link w:val="PrrafodelistaCar"/>
    <w:uiPriority w:val="34"/>
    <w:qFormat/>
    <w:rsid w:val="00615E7F"/>
    <w:pPr>
      <w:spacing w:after="160" w:line="259" w:lineRule="auto"/>
      <w:ind w:left="720"/>
      <w:contextualSpacing/>
    </w:pPr>
    <w:rPr>
      <w:rFonts w:ascii="Calibri" w:eastAsia="Calibri" w:hAnsi="Calibri" w:cs="Calibri"/>
      <w:color w:val="000000"/>
      <w:sz w:val="22"/>
      <w:szCs w:val="22"/>
    </w:rPr>
  </w:style>
  <w:style w:type="paragraph" w:styleId="NormalWeb">
    <w:name w:val="Normal (Web)"/>
    <w:basedOn w:val="Normal"/>
    <w:uiPriority w:val="99"/>
    <w:unhideWhenUsed/>
    <w:rsid w:val="00615E7F"/>
    <w:pPr>
      <w:spacing w:before="100" w:beforeAutospacing="1" w:after="100" w:afterAutospacing="1"/>
    </w:pPr>
    <w:rPr>
      <w:rFonts w:ascii="Times New Roman" w:eastAsia="Times New Roman" w:hAnsi="Times New Roman" w:cs="Times New Roman"/>
    </w:rPr>
  </w:style>
  <w:style w:type="paragraph" w:styleId="Sinespaciado">
    <w:name w:val="No Spacing"/>
    <w:uiPriority w:val="1"/>
    <w:qFormat/>
    <w:rsid w:val="00615E7F"/>
    <w:rPr>
      <w:rFonts w:eastAsiaTheme="minorHAnsi"/>
      <w:sz w:val="22"/>
      <w:szCs w:val="22"/>
      <w:lang w:eastAsia="en-US"/>
    </w:rPr>
  </w:style>
  <w:style w:type="character" w:customStyle="1" w:styleId="TtuloCar">
    <w:name w:val="Título Car"/>
    <w:basedOn w:val="Fuentedeprrafopredeter"/>
    <w:link w:val="Ttulo"/>
    <w:rsid w:val="00615E7F"/>
    <w:rPr>
      <w:rFonts w:ascii="Arial" w:eastAsia="Times New Roman" w:hAnsi="Arial" w:cs="Times New Roman"/>
      <w:b/>
      <w:sz w:val="20"/>
      <w:szCs w:val="20"/>
      <w:lang w:val="es-ES"/>
    </w:rPr>
  </w:style>
  <w:style w:type="paragraph" w:styleId="Textonotapie">
    <w:name w:val="footnote text"/>
    <w:basedOn w:val="Normal"/>
    <w:link w:val="TextonotapieCar"/>
    <w:uiPriority w:val="99"/>
    <w:semiHidden/>
    <w:unhideWhenUsed/>
    <w:rsid w:val="00F64CB0"/>
    <w:rPr>
      <w:rFonts w:eastAsiaTheme="minorHAnsi"/>
      <w:sz w:val="20"/>
      <w:szCs w:val="20"/>
      <w:lang w:eastAsia="en-US"/>
    </w:rPr>
  </w:style>
  <w:style w:type="character" w:customStyle="1" w:styleId="TextonotapieCar">
    <w:name w:val="Texto nota pie Car"/>
    <w:basedOn w:val="Fuentedeprrafopredeter"/>
    <w:link w:val="Textonotapie"/>
    <w:uiPriority w:val="99"/>
    <w:semiHidden/>
    <w:rsid w:val="00F64CB0"/>
    <w:rPr>
      <w:rFonts w:eastAsiaTheme="minorHAnsi"/>
      <w:sz w:val="20"/>
      <w:szCs w:val="20"/>
      <w:lang w:eastAsia="en-US"/>
    </w:rPr>
  </w:style>
  <w:style w:type="character" w:styleId="Refdenotaalpie">
    <w:name w:val="footnote reference"/>
    <w:basedOn w:val="Fuentedeprrafopredeter"/>
    <w:uiPriority w:val="99"/>
    <w:semiHidden/>
    <w:unhideWhenUsed/>
    <w:rsid w:val="00F64CB0"/>
    <w:rPr>
      <w:vertAlign w:val="superscript"/>
    </w:rPr>
  </w:style>
  <w:style w:type="character" w:styleId="Refdecomentario">
    <w:name w:val="annotation reference"/>
    <w:basedOn w:val="Fuentedeprrafopredeter"/>
    <w:uiPriority w:val="99"/>
    <w:semiHidden/>
    <w:unhideWhenUsed/>
    <w:rsid w:val="00981BC4"/>
    <w:rPr>
      <w:sz w:val="16"/>
      <w:szCs w:val="16"/>
    </w:rPr>
  </w:style>
  <w:style w:type="paragraph" w:styleId="Textocomentario">
    <w:name w:val="annotation text"/>
    <w:basedOn w:val="Normal"/>
    <w:link w:val="TextocomentarioCar"/>
    <w:uiPriority w:val="99"/>
    <w:semiHidden/>
    <w:unhideWhenUsed/>
    <w:rsid w:val="00981BC4"/>
    <w:rPr>
      <w:sz w:val="20"/>
      <w:szCs w:val="20"/>
    </w:rPr>
  </w:style>
  <w:style w:type="character" w:customStyle="1" w:styleId="TextocomentarioCar">
    <w:name w:val="Texto comentario Car"/>
    <w:basedOn w:val="Fuentedeprrafopredeter"/>
    <w:link w:val="Textocomentario"/>
    <w:uiPriority w:val="99"/>
    <w:semiHidden/>
    <w:rsid w:val="00981BC4"/>
    <w:rPr>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981BC4"/>
    <w:rPr>
      <w:b/>
      <w:bCs/>
    </w:rPr>
  </w:style>
  <w:style w:type="character" w:customStyle="1" w:styleId="AsuntodelcomentarioCar">
    <w:name w:val="Asunto del comentario Car"/>
    <w:basedOn w:val="TextocomentarioCar"/>
    <w:link w:val="Asuntodelcomentario"/>
    <w:uiPriority w:val="99"/>
    <w:semiHidden/>
    <w:rsid w:val="00981BC4"/>
    <w:rPr>
      <w:b/>
      <w:bCs/>
      <w:sz w:val="20"/>
      <w:szCs w:val="20"/>
      <w:lang w:val="es-ES_tradnl"/>
    </w:rPr>
  </w:style>
  <w:style w:type="character" w:customStyle="1" w:styleId="m8643393353705711677gmail-apple-converted-space">
    <w:name w:val="m_8643393353705711677gmail-apple-converted-space"/>
    <w:basedOn w:val="Fuentedeprrafopredeter"/>
    <w:rsid w:val="00C84EE3"/>
  </w:style>
  <w:style w:type="character" w:customStyle="1" w:styleId="baj">
    <w:name w:val="b_aj"/>
    <w:basedOn w:val="Fuentedeprrafopredeter"/>
    <w:rsid w:val="00EE3EC6"/>
  </w:style>
  <w:style w:type="paragraph" w:styleId="Descripcin">
    <w:name w:val="caption"/>
    <w:basedOn w:val="Normal"/>
    <w:next w:val="Normal"/>
    <w:uiPriority w:val="35"/>
    <w:unhideWhenUsed/>
    <w:qFormat/>
    <w:rsid w:val="003E07CB"/>
    <w:pPr>
      <w:spacing w:after="200"/>
    </w:pPr>
    <w:rPr>
      <w:i/>
      <w:iCs/>
      <w:color w:val="1F497D" w:themeColor="text2"/>
      <w:sz w:val="18"/>
      <w:szCs w:val="18"/>
    </w:rPr>
  </w:style>
  <w:style w:type="character" w:customStyle="1" w:styleId="il">
    <w:name w:val="il"/>
    <w:basedOn w:val="Fuentedeprrafopredeter"/>
    <w:rsid w:val="00B64606"/>
  </w:style>
  <w:style w:type="paragraph" w:styleId="Textonotaalfinal">
    <w:name w:val="endnote text"/>
    <w:basedOn w:val="Normal"/>
    <w:link w:val="TextonotaalfinalCar"/>
    <w:uiPriority w:val="99"/>
    <w:semiHidden/>
    <w:unhideWhenUsed/>
    <w:rsid w:val="00D02C49"/>
    <w:rPr>
      <w:sz w:val="20"/>
      <w:szCs w:val="20"/>
    </w:rPr>
  </w:style>
  <w:style w:type="character" w:customStyle="1" w:styleId="TextonotaalfinalCar">
    <w:name w:val="Texto nota al final Car"/>
    <w:basedOn w:val="Fuentedeprrafopredeter"/>
    <w:link w:val="Textonotaalfinal"/>
    <w:uiPriority w:val="99"/>
    <w:semiHidden/>
    <w:rsid w:val="00D02C49"/>
    <w:rPr>
      <w:sz w:val="20"/>
      <w:szCs w:val="20"/>
      <w:lang w:val="es-ES_tradnl"/>
    </w:rPr>
  </w:style>
  <w:style w:type="character" w:styleId="Refdenotaalfinal">
    <w:name w:val="endnote reference"/>
    <w:basedOn w:val="Fuentedeprrafopredeter"/>
    <w:uiPriority w:val="99"/>
    <w:semiHidden/>
    <w:unhideWhenUsed/>
    <w:rsid w:val="00D02C49"/>
    <w:rPr>
      <w:vertAlign w:val="superscript"/>
    </w:rPr>
  </w:style>
  <w:style w:type="character" w:customStyle="1" w:styleId="Mencinsinresolver1">
    <w:name w:val="Mención sin resolver1"/>
    <w:basedOn w:val="Fuentedeprrafopredeter"/>
    <w:uiPriority w:val="99"/>
    <w:semiHidden/>
    <w:unhideWhenUsed/>
    <w:rsid w:val="00C628C2"/>
    <w:rPr>
      <w:color w:val="605E5C"/>
      <w:shd w:val="clear" w:color="auto" w:fill="E1DFDD"/>
    </w:rPr>
  </w:style>
  <w:style w:type="character" w:customStyle="1" w:styleId="PrrafodelistaCar">
    <w:name w:val="Párrafo de lista Car"/>
    <w:aliases w:val="VIÑETAS Car,Párrafo de lista2 Car,VIÑETA Car,Bolita Car,BOLA Car,MIBEX B Car,LISTA Car,Fotografía Car,List Paragraph Car,TITULO 4 Car,Guión Car,Viñeta 2 Car,Párrafo de lista3 Car,Párrafo de lista21 Car,Titulo 8 Car,Viñeta 6 Car"/>
    <w:basedOn w:val="Fuentedeprrafopredeter"/>
    <w:link w:val="Prrafodelista"/>
    <w:uiPriority w:val="34"/>
    <w:rsid w:val="002B5E8E"/>
    <w:rPr>
      <w:rFonts w:ascii="Calibri" w:eastAsia="Calibri" w:hAnsi="Calibri" w:cs="Calibri"/>
      <w:color w:val="000000"/>
      <w:sz w:val="22"/>
      <w:szCs w:val="22"/>
      <w:lang w:eastAsia="es-CO"/>
    </w:rPr>
  </w:style>
  <w:style w:type="paragraph" w:styleId="Textoindependiente2">
    <w:name w:val="Body Text 2"/>
    <w:basedOn w:val="Normal"/>
    <w:link w:val="Textoindependiente2Car"/>
    <w:rsid w:val="00E728AD"/>
    <w:pPr>
      <w:tabs>
        <w:tab w:val="left" w:pos="546"/>
        <w:tab w:val="left" w:pos="1266"/>
        <w:tab w:val="left" w:pos="1986"/>
        <w:tab w:val="left" w:pos="2706"/>
        <w:tab w:val="left" w:pos="3426"/>
        <w:tab w:val="left" w:pos="4146"/>
        <w:tab w:val="left" w:pos="4866"/>
        <w:tab w:val="left" w:pos="5586"/>
        <w:tab w:val="left" w:pos="6306"/>
        <w:tab w:val="left" w:pos="7026"/>
        <w:tab w:val="left" w:pos="7746"/>
      </w:tabs>
      <w:jc w:val="both"/>
    </w:pPr>
    <w:rPr>
      <w:rFonts w:ascii="Arial" w:eastAsia="Times New Roman" w:hAnsi="Arial" w:cs="Times New Roman"/>
      <w:sz w:val="22"/>
      <w:szCs w:val="20"/>
    </w:rPr>
  </w:style>
  <w:style w:type="character" w:customStyle="1" w:styleId="Textoindependiente2Car">
    <w:name w:val="Texto independiente 2 Car"/>
    <w:basedOn w:val="Fuentedeprrafopredeter"/>
    <w:link w:val="Textoindependiente2"/>
    <w:rsid w:val="00E728AD"/>
    <w:rPr>
      <w:rFonts w:ascii="Arial" w:eastAsia="Times New Roman" w:hAnsi="Arial" w:cs="Times New Roman"/>
      <w:sz w:val="22"/>
      <w:szCs w:val="20"/>
    </w:rPr>
  </w:style>
  <w:style w:type="paragraph" w:customStyle="1" w:styleId="Default">
    <w:name w:val="Default"/>
    <w:rsid w:val="00E728AD"/>
    <w:pPr>
      <w:autoSpaceDE w:val="0"/>
      <w:autoSpaceDN w:val="0"/>
      <w:adjustRightInd w:val="0"/>
    </w:pPr>
    <w:rPr>
      <w:rFonts w:ascii="Agency FB" w:eastAsia="Times New Roman" w:hAnsi="Agency FB" w:cs="Agency FB"/>
      <w:color w:val="00000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left w:w="70" w:type="dxa"/>
        <w:right w:w="70" w:type="dxa"/>
      </w:tblCellMar>
    </w:tblPr>
  </w:style>
  <w:style w:type="character" w:styleId="Textodelmarcadordeposicin">
    <w:name w:val="Placeholder Text"/>
    <w:basedOn w:val="Fuentedeprrafopredeter"/>
    <w:uiPriority w:val="99"/>
    <w:semiHidden/>
    <w:rsid w:val="002875AE"/>
    <w:rPr>
      <w:color w:val="808080"/>
    </w:r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70" w:type="dxa"/>
        <w:right w:w="70" w:type="dxa"/>
      </w:tblCellMar>
    </w:tblPr>
  </w:style>
  <w:style w:type="table" w:customStyle="1" w:styleId="a6">
    <w:basedOn w:val="TableNormal0"/>
    <w:tblPr>
      <w:tblStyleRowBandSize w:val="1"/>
      <w:tblStyleColBandSize w:val="1"/>
      <w:tblCellMar>
        <w:left w:w="70" w:type="dxa"/>
        <w:right w:w="70" w:type="dxa"/>
      </w:tblCellMar>
    </w:tbl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table" w:customStyle="1" w:styleId="a9">
    <w:basedOn w:val="TableNormal0"/>
    <w:tblPr>
      <w:tblStyleRowBandSize w:val="1"/>
      <w:tblStyleColBandSize w:val="1"/>
      <w:tblCellMar>
        <w:left w:w="70" w:type="dxa"/>
        <w:right w:w="70" w:type="dxa"/>
      </w:tblCellMar>
    </w:tblPr>
  </w:style>
  <w:style w:type="table" w:customStyle="1" w:styleId="aa">
    <w:basedOn w:val="TableNormal0"/>
    <w:tblPr>
      <w:tblStyleRowBandSize w:val="1"/>
      <w:tblStyleColBandSize w:val="1"/>
      <w:tblCellMar>
        <w:top w:w="100" w:type="dxa"/>
        <w:left w:w="70" w:type="dxa"/>
        <w:bottom w:w="10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690154">
      <w:bodyDiv w:val="1"/>
      <w:marLeft w:val="0"/>
      <w:marRight w:val="0"/>
      <w:marTop w:val="0"/>
      <w:marBottom w:val="0"/>
      <w:divBdr>
        <w:top w:val="none" w:sz="0" w:space="0" w:color="auto"/>
        <w:left w:val="none" w:sz="0" w:space="0" w:color="auto"/>
        <w:bottom w:val="none" w:sz="0" w:space="0" w:color="auto"/>
        <w:right w:val="none" w:sz="0" w:space="0" w:color="auto"/>
      </w:divBdr>
    </w:div>
    <w:div w:id="231428180">
      <w:bodyDiv w:val="1"/>
      <w:marLeft w:val="0"/>
      <w:marRight w:val="0"/>
      <w:marTop w:val="0"/>
      <w:marBottom w:val="0"/>
      <w:divBdr>
        <w:top w:val="none" w:sz="0" w:space="0" w:color="auto"/>
        <w:left w:val="none" w:sz="0" w:space="0" w:color="auto"/>
        <w:bottom w:val="none" w:sz="0" w:space="0" w:color="auto"/>
        <w:right w:val="none" w:sz="0" w:space="0" w:color="auto"/>
      </w:divBdr>
    </w:div>
    <w:div w:id="323820637">
      <w:bodyDiv w:val="1"/>
      <w:marLeft w:val="0"/>
      <w:marRight w:val="0"/>
      <w:marTop w:val="0"/>
      <w:marBottom w:val="0"/>
      <w:divBdr>
        <w:top w:val="none" w:sz="0" w:space="0" w:color="auto"/>
        <w:left w:val="none" w:sz="0" w:space="0" w:color="auto"/>
        <w:bottom w:val="none" w:sz="0" w:space="0" w:color="auto"/>
        <w:right w:val="none" w:sz="0" w:space="0" w:color="auto"/>
      </w:divBdr>
    </w:div>
    <w:div w:id="458650498">
      <w:bodyDiv w:val="1"/>
      <w:marLeft w:val="0"/>
      <w:marRight w:val="0"/>
      <w:marTop w:val="0"/>
      <w:marBottom w:val="0"/>
      <w:divBdr>
        <w:top w:val="none" w:sz="0" w:space="0" w:color="auto"/>
        <w:left w:val="none" w:sz="0" w:space="0" w:color="auto"/>
        <w:bottom w:val="none" w:sz="0" w:space="0" w:color="auto"/>
        <w:right w:val="none" w:sz="0" w:space="0" w:color="auto"/>
      </w:divBdr>
    </w:div>
    <w:div w:id="624432309">
      <w:bodyDiv w:val="1"/>
      <w:marLeft w:val="0"/>
      <w:marRight w:val="0"/>
      <w:marTop w:val="0"/>
      <w:marBottom w:val="0"/>
      <w:divBdr>
        <w:top w:val="none" w:sz="0" w:space="0" w:color="auto"/>
        <w:left w:val="none" w:sz="0" w:space="0" w:color="auto"/>
        <w:bottom w:val="none" w:sz="0" w:space="0" w:color="auto"/>
        <w:right w:val="none" w:sz="0" w:space="0" w:color="auto"/>
      </w:divBdr>
    </w:div>
    <w:div w:id="663322219">
      <w:bodyDiv w:val="1"/>
      <w:marLeft w:val="0"/>
      <w:marRight w:val="0"/>
      <w:marTop w:val="0"/>
      <w:marBottom w:val="0"/>
      <w:divBdr>
        <w:top w:val="none" w:sz="0" w:space="0" w:color="auto"/>
        <w:left w:val="none" w:sz="0" w:space="0" w:color="auto"/>
        <w:bottom w:val="none" w:sz="0" w:space="0" w:color="auto"/>
        <w:right w:val="none" w:sz="0" w:space="0" w:color="auto"/>
      </w:divBdr>
    </w:div>
    <w:div w:id="683558187">
      <w:bodyDiv w:val="1"/>
      <w:marLeft w:val="0"/>
      <w:marRight w:val="0"/>
      <w:marTop w:val="0"/>
      <w:marBottom w:val="0"/>
      <w:divBdr>
        <w:top w:val="none" w:sz="0" w:space="0" w:color="auto"/>
        <w:left w:val="none" w:sz="0" w:space="0" w:color="auto"/>
        <w:bottom w:val="none" w:sz="0" w:space="0" w:color="auto"/>
        <w:right w:val="none" w:sz="0" w:space="0" w:color="auto"/>
      </w:divBdr>
    </w:div>
    <w:div w:id="749929548">
      <w:bodyDiv w:val="1"/>
      <w:marLeft w:val="0"/>
      <w:marRight w:val="0"/>
      <w:marTop w:val="0"/>
      <w:marBottom w:val="0"/>
      <w:divBdr>
        <w:top w:val="none" w:sz="0" w:space="0" w:color="auto"/>
        <w:left w:val="none" w:sz="0" w:space="0" w:color="auto"/>
        <w:bottom w:val="none" w:sz="0" w:space="0" w:color="auto"/>
        <w:right w:val="none" w:sz="0" w:space="0" w:color="auto"/>
      </w:divBdr>
    </w:div>
    <w:div w:id="794713781">
      <w:bodyDiv w:val="1"/>
      <w:marLeft w:val="0"/>
      <w:marRight w:val="0"/>
      <w:marTop w:val="0"/>
      <w:marBottom w:val="0"/>
      <w:divBdr>
        <w:top w:val="none" w:sz="0" w:space="0" w:color="auto"/>
        <w:left w:val="none" w:sz="0" w:space="0" w:color="auto"/>
        <w:bottom w:val="none" w:sz="0" w:space="0" w:color="auto"/>
        <w:right w:val="none" w:sz="0" w:space="0" w:color="auto"/>
      </w:divBdr>
    </w:div>
    <w:div w:id="838353674">
      <w:bodyDiv w:val="1"/>
      <w:marLeft w:val="0"/>
      <w:marRight w:val="0"/>
      <w:marTop w:val="0"/>
      <w:marBottom w:val="0"/>
      <w:divBdr>
        <w:top w:val="none" w:sz="0" w:space="0" w:color="auto"/>
        <w:left w:val="none" w:sz="0" w:space="0" w:color="auto"/>
        <w:bottom w:val="none" w:sz="0" w:space="0" w:color="auto"/>
        <w:right w:val="none" w:sz="0" w:space="0" w:color="auto"/>
      </w:divBdr>
    </w:div>
    <w:div w:id="953512494">
      <w:bodyDiv w:val="1"/>
      <w:marLeft w:val="0"/>
      <w:marRight w:val="0"/>
      <w:marTop w:val="0"/>
      <w:marBottom w:val="0"/>
      <w:divBdr>
        <w:top w:val="none" w:sz="0" w:space="0" w:color="auto"/>
        <w:left w:val="none" w:sz="0" w:space="0" w:color="auto"/>
        <w:bottom w:val="none" w:sz="0" w:space="0" w:color="auto"/>
        <w:right w:val="none" w:sz="0" w:space="0" w:color="auto"/>
      </w:divBdr>
    </w:div>
    <w:div w:id="968901273">
      <w:bodyDiv w:val="1"/>
      <w:marLeft w:val="0"/>
      <w:marRight w:val="0"/>
      <w:marTop w:val="0"/>
      <w:marBottom w:val="0"/>
      <w:divBdr>
        <w:top w:val="none" w:sz="0" w:space="0" w:color="auto"/>
        <w:left w:val="none" w:sz="0" w:space="0" w:color="auto"/>
        <w:bottom w:val="none" w:sz="0" w:space="0" w:color="auto"/>
        <w:right w:val="none" w:sz="0" w:space="0" w:color="auto"/>
      </w:divBdr>
    </w:div>
    <w:div w:id="1033961722">
      <w:bodyDiv w:val="1"/>
      <w:marLeft w:val="0"/>
      <w:marRight w:val="0"/>
      <w:marTop w:val="0"/>
      <w:marBottom w:val="0"/>
      <w:divBdr>
        <w:top w:val="none" w:sz="0" w:space="0" w:color="auto"/>
        <w:left w:val="none" w:sz="0" w:space="0" w:color="auto"/>
        <w:bottom w:val="none" w:sz="0" w:space="0" w:color="auto"/>
        <w:right w:val="none" w:sz="0" w:space="0" w:color="auto"/>
      </w:divBdr>
    </w:div>
    <w:div w:id="1098252510">
      <w:bodyDiv w:val="1"/>
      <w:marLeft w:val="0"/>
      <w:marRight w:val="0"/>
      <w:marTop w:val="0"/>
      <w:marBottom w:val="0"/>
      <w:divBdr>
        <w:top w:val="none" w:sz="0" w:space="0" w:color="auto"/>
        <w:left w:val="none" w:sz="0" w:space="0" w:color="auto"/>
        <w:bottom w:val="none" w:sz="0" w:space="0" w:color="auto"/>
        <w:right w:val="none" w:sz="0" w:space="0" w:color="auto"/>
      </w:divBdr>
    </w:div>
    <w:div w:id="1213887534">
      <w:bodyDiv w:val="1"/>
      <w:marLeft w:val="0"/>
      <w:marRight w:val="0"/>
      <w:marTop w:val="0"/>
      <w:marBottom w:val="0"/>
      <w:divBdr>
        <w:top w:val="none" w:sz="0" w:space="0" w:color="auto"/>
        <w:left w:val="none" w:sz="0" w:space="0" w:color="auto"/>
        <w:bottom w:val="none" w:sz="0" w:space="0" w:color="auto"/>
        <w:right w:val="none" w:sz="0" w:space="0" w:color="auto"/>
      </w:divBdr>
    </w:div>
    <w:div w:id="1237978932">
      <w:bodyDiv w:val="1"/>
      <w:marLeft w:val="0"/>
      <w:marRight w:val="0"/>
      <w:marTop w:val="0"/>
      <w:marBottom w:val="0"/>
      <w:divBdr>
        <w:top w:val="none" w:sz="0" w:space="0" w:color="auto"/>
        <w:left w:val="none" w:sz="0" w:space="0" w:color="auto"/>
        <w:bottom w:val="none" w:sz="0" w:space="0" w:color="auto"/>
        <w:right w:val="none" w:sz="0" w:space="0" w:color="auto"/>
      </w:divBdr>
    </w:div>
    <w:div w:id="1275331825">
      <w:bodyDiv w:val="1"/>
      <w:marLeft w:val="0"/>
      <w:marRight w:val="0"/>
      <w:marTop w:val="0"/>
      <w:marBottom w:val="0"/>
      <w:divBdr>
        <w:top w:val="none" w:sz="0" w:space="0" w:color="auto"/>
        <w:left w:val="none" w:sz="0" w:space="0" w:color="auto"/>
        <w:bottom w:val="none" w:sz="0" w:space="0" w:color="auto"/>
        <w:right w:val="none" w:sz="0" w:space="0" w:color="auto"/>
      </w:divBdr>
    </w:div>
    <w:div w:id="1326783780">
      <w:bodyDiv w:val="1"/>
      <w:marLeft w:val="0"/>
      <w:marRight w:val="0"/>
      <w:marTop w:val="0"/>
      <w:marBottom w:val="0"/>
      <w:divBdr>
        <w:top w:val="none" w:sz="0" w:space="0" w:color="auto"/>
        <w:left w:val="none" w:sz="0" w:space="0" w:color="auto"/>
        <w:bottom w:val="none" w:sz="0" w:space="0" w:color="auto"/>
        <w:right w:val="none" w:sz="0" w:space="0" w:color="auto"/>
      </w:divBdr>
    </w:div>
    <w:div w:id="1756052529">
      <w:bodyDiv w:val="1"/>
      <w:marLeft w:val="0"/>
      <w:marRight w:val="0"/>
      <w:marTop w:val="0"/>
      <w:marBottom w:val="0"/>
      <w:divBdr>
        <w:top w:val="none" w:sz="0" w:space="0" w:color="auto"/>
        <w:left w:val="none" w:sz="0" w:space="0" w:color="auto"/>
        <w:bottom w:val="none" w:sz="0" w:space="0" w:color="auto"/>
        <w:right w:val="none" w:sz="0" w:space="0" w:color="auto"/>
      </w:divBdr>
    </w:div>
    <w:div w:id="2060085797">
      <w:bodyDiv w:val="1"/>
      <w:marLeft w:val="0"/>
      <w:marRight w:val="0"/>
      <w:marTop w:val="0"/>
      <w:marBottom w:val="0"/>
      <w:divBdr>
        <w:top w:val="none" w:sz="0" w:space="0" w:color="auto"/>
        <w:left w:val="none" w:sz="0" w:space="0" w:color="auto"/>
        <w:bottom w:val="none" w:sz="0" w:space="0" w:color="auto"/>
        <w:right w:val="none" w:sz="0" w:space="0" w:color="auto"/>
      </w:divBdr>
    </w:div>
    <w:div w:id="20675600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8/08/relationships/commentsExtensible" Target="commentsExtensible.xml"/><Relationship Id="rId18" Type="http://schemas.openxmlformats.org/officeDocument/2006/relationships/image" Target="media/image5.png"/><Relationship Id="rId26" Type="http://schemas.openxmlformats.org/officeDocument/2006/relationships/chart" Target="charts/chart3.xml"/><Relationship Id="rId39"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8.jpeg"/><Relationship Id="rId34" Type="http://schemas.openxmlformats.org/officeDocument/2006/relationships/chart" Target="charts/chart6.xml"/><Relationship Id="rId42" Type="http://schemas.openxmlformats.org/officeDocument/2006/relationships/theme" Target="theme/theme1.xml"/><Relationship Id="rId7" Type="http://schemas.openxmlformats.org/officeDocument/2006/relationships/footnotes" Target="footnotes.xml"/><Relationship Id="rId12" Type="http://schemas.microsoft.com/office/2016/09/relationships/commentsIds" Target="commentsIds.xml"/><Relationship Id="rId17" Type="http://schemas.openxmlformats.org/officeDocument/2006/relationships/image" Target="media/image4.png"/><Relationship Id="rId25" Type="http://schemas.openxmlformats.org/officeDocument/2006/relationships/chart" Target="charts/chart2.xml"/><Relationship Id="rId33" Type="http://schemas.openxmlformats.org/officeDocument/2006/relationships/hyperlink" Target="https://es.wikipedia.org/wiki/Temperatura_cr%C3%ADtica" TargetMode="External"/><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jpeg"/><Relationship Id="rId29" Type="http://schemas.openxmlformats.org/officeDocument/2006/relationships/hyperlink" Target="https://es.wikipedia.org/wiki/Intr%C3%ADnseca" TargetMode="Externa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11/relationships/commentsExtended" Target="commentsExtended.xml"/><Relationship Id="rId24" Type="http://schemas.openxmlformats.org/officeDocument/2006/relationships/chart" Target="charts/chart1.xml"/><Relationship Id="rId32" Type="http://schemas.openxmlformats.org/officeDocument/2006/relationships/hyperlink" Target="https://es.wikipedia.org/wiki/Energ%C3%ADa" TargetMode="External"/><Relationship Id="rId37" Type="http://schemas.openxmlformats.org/officeDocument/2006/relationships/chart" Target="charts/chart9.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10.png"/><Relationship Id="rId28" Type="http://schemas.openxmlformats.org/officeDocument/2006/relationships/chart" Target="charts/chart5.xml"/><Relationship Id="rId36" Type="http://schemas.openxmlformats.org/officeDocument/2006/relationships/chart" Target="charts/chart8.xml"/><Relationship Id="rId10" Type="http://schemas.openxmlformats.org/officeDocument/2006/relationships/comments" Target="comments.xml"/><Relationship Id="rId19" Type="http://schemas.openxmlformats.org/officeDocument/2006/relationships/image" Target="media/image6.jpeg"/><Relationship Id="rId31" Type="http://schemas.openxmlformats.org/officeDocument/2006/relationships/hyperlink" Target="https://es.wikipedia.org/wiki/Resistencia_el%C3%A9ctrica" TargetMode="External"/><Relationship Id="rId4" Type="http://schemas.openxmlformats.org/officeDocument/2006/relationships/styles" Target="styles.xml"/><Relationship Id="rId9" Type="http://schemas.openxmlformats.org/officeDocument/2006/relationships/hyperlink" Target="https://pmgrd.cajica.gov.co/sigrdcajica/common/uploads/instrumentos/a2738c959fcbd03b6142b904e285150f08753388.pdf" TargetMode="Externa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chart" Target="charts/chart4.xml"/><Relationship Id="rId30" Type="http://schemas.openxmlformats.org/officeDocument/2006/relationships/hyperlink" Target="https://es.wikipedia.org/wiki/Corriente_el%C3%A9ctrica" TargetMode="External"/><Relationship Id="rId35" Type="http://schemas.openxmlformats.org/officeDocument/2006/relationships/chart" Target="charts/chart7.xml"/></Relationships>
</file>

<file path=word/_rels/footer1.xml.rels><?xml version="1.0" encoding="UTF-8" standalone="yes"?>
<Relationships xmlns="http://schemas.openxmlformats.org/package/2006/relationships"><Relationship Id="rId1" Type="http://schemas.openxmlformats.org/officeDocument/2006/relationships/image" Target="media/image13.jpg"/></Relationships>
</file>

<file path=word/_rels/header1.xml.rels><?xml version="1.0" encoding="UTF-8" standalone="yes"?>
<Relationships xmlns="http://schemas.openxmlformats.org/package/2006/relationships"><Relationship Id="rId2" Type="http://schemas.openxmlformats.org/officeDocument/2006/relationships/image" Target="media/image12.jpg"/><Relationship Id="rId1" Type="http://schemas.openxmlformats.org/officeDocument/2006/relationships/image" Target="media/image11.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Yessy%20Silva\Downloads\Muestreo%20Humedales.xlsx" TargetMode="External"/><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r>
              <a:rPr lang="en-US"/>
              <a:t>pH </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2'!$B$3:$C$3</c:f>
              <c:strCache>
                <c:ptCount val="2"/>
                <c:pt idx="0">
                  <c:v>pH</c:v>
                </c:pt>
                <c:pt idx="1">
                  <c:v>pH</c:v>
                </c:pt>
              </c:strCache>
            </c:strRef>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cat>
            <c:strRef>
              <c:f>'HUMEDAL RIO GRANDE 2'!$D$2:$F$2</c:f>
              <c:strCache>
                <c:ptCount val="3"/>
                <c:pt idx="0">
                  <c:v>Punto 1</c:v>
                </c:pt>
                <c:pt idx="1">
                  <c:v>Punto 2</c:v>
                </c:pt>
                <c:pt idx="2">
                  <c:v>Punto 3</c:v>
                </c:pt>
              </c:strCache>
            </c:strRef>
          </c:cat>
          <c:val>
            <c:numRef>
              <c:f>'HUMEDAL RIO GRANDE 2'!$D$3:$F$3</c:f>
              <c:numCache>
                <c:formatCode>General</c:formatCode>
                <c:ptCount val="3"/>
                <c:pt idx="0">
                  <c:v>6.72</c:v>
                </c:pt>
                <c:pt idx="1">
                  <c:v>6.87</c:v>
                </c:pt>
                <c:pt idx="2">
                  <c:v>0</c:v>
                </c:pt>
              </c:numCache>
            </c:numRef>
          </c:val>
          <c:smooth val="0"/>
          <c:extLst>
            <c:ext xmlns:c16="http://schemas.microsoft.com/office/drawing/2014/chart" uri="{C3380CC4-5D6E-409C-BE32-E72D297353CC}">
              <c16:uniqueId val="{00000000-A974-4BC9-B953-83A272721FD4}"/>
            </c:ext>
          </c:extLst>
        </c:ser>
        <c:dLbls>
          <c:showLegendKey val="0"/>
          <c:showVal val="0"/>
          <c:showCatName val="0"/>
          <c:showSerName val="0"/>
          <c:showPercent val="0"/>
          <c:showBubbleSize val="0"/>
        </c:dLbls>
        <c:marker val="1"/>
        <c:smooth val="0"/>
        <c:axId val="449767976"/>
        <c:axId val="449766408"/>
      </c:lineChart>
      <c:catAx>
        <c:axId val="4497679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449766408"/>
        <c:crosses val="autoZero"/>
        <c:auto val="1"/>
        <c:lblAlgn val="ctr"/>
        <c:lblOffset val="100"/>
        <c:noMultiLvlLbl val="0"/>
      </c:catAx>
      <c:valAx>
        <c:axId val="449766408"/>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pH</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44976797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r>
              <a:rPr lang="en-US"/>
              <a:t>Conductividad </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2'!$B$4:$C$4</c:f>
              <c:strCache>
                <c:ptCount val="2"/>
                <c:pt idx="0">
                  <c:v>Conductividad</c:v>
                </c:pt>
                <c:pt idx="1">
                  <c:v>µS/cm</c:v>
                </c:pt>
              </c:strCache>
            </c:strRef>
          </c:tx>
          <c:spPr>
            <a:ln w="28575" cap="rnd">
              <a:solidFill>
                <a:schemeClr val="accent2"/>
              </a:solidFill>
              <a:round/>
            </a:ln>
            <a:effectLst/>
          </c:spPr>
          <c:marker>
            <c:symbol val="diamond"/>
            <c:size val="6"/>
            <c:spPr>
              <a:solidFill>
                <a:schemeClr val="accent2"/>
              </a:solidFill>
              <a:ln w="28575">
                <a:solidFill>
                  <a:schemeClr val="accent2"/>
                </a:solidFill>
                <a:round/>
              </a:ln>
              <a:effectLst/>
            </c:spPr>
          </c:marker>
          <c:cat>
            <c:strRef>
              <c:f>'HUMEDAL RIO GRANDE 2'!$D$2:$F$2</c:f>
              <c:strCache>
                <c:ptCount val="3"/>
                <c:pt idx="0">
                  <c:v>Punto 1</c:v>
                </c:pt>
                <c:pt idx="1">
                  <c:v>Punto 2</c:v>
                </c:pt>
                <c:pt idx="2">
                  <c:v>Punto 3</c:v>
                </c:pt>
              </c:strCache>
            </c:strRef>
          </c:cat>
          <c:val>
            <c:numRef>
              <c:f>'HUMEDAL RIO GRANDE 2'!$D$4:$F$4</c:f>
              <c:numCache>
                <c:formatCode>General</c:formatCode>
                <c:ptCount val="3"/>
                <c:pt idx="0">
                  <c:v>771</c:v>
                </c:pt>
                <c:pt idx="1">
                  <c:v>839</c:v>
                </c:pt>
              </c:numCache>
            </c:numRef>
          </c:val>
          <c:smooth val="0"/>
          <c:extLst>
            <c:ext xmlns:c16="http://schemas.microsoft.com/office/drawing/2014/chart" uri="{C3380CC4-5D6E-409C-BE32-E72D297353CC}">
              <c16:uniqueId val="{00000000-44F8-43C0-8F7E-462C01F7FAFA}"/>
            </c:ext>
          </c:extLst>
        </c:ser>
        <c:dLbls>
          <c:showLegendKey val="0"/>
          <c:showVal val="0"/>
          <c:showCatName val="0"/>
          <c:showSerName val="0"/>
          <c:showPercent val="0"/>
          <c:showBubbleSize val="0"/>
        </c:dLbls>
        <c:marker val="1"/>
        <c:smooth val="0"/>
        <c:axId val="449764840"/>
        <c:axId val="449767192"/>
      </c:lineChart>
      <c:catAx>
        <c:axId val="44976484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449767192"/>
        <c:crosses val="autoZero"/>
        <c:auto val="1"/>
        <c:lblAlgn val="ctr"/>
        <c:lblOffset val="100"/>
        <c:noMultiLvlLbl val="0"/>
      </c:catAx>
      <c:valAx>
        <c:axId val="449767192"/>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µS/cm</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4497648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2'!$B$5:$C$5</c:f>
              <c:strCache>
                <c:ptCount val="2"/>
                <c:pt idx="0">
                  <c:v>Temperatura</c:v>
                </c:pt>
                <c:pt idx="1">
                  <c:v>°C</c:v>
                </c:pt>
              </c:strCache>
            </c:strRef>
          </c:tx>
          <c:spPr>
            <a:ln w="22225" cap="rnd">
              <a:solidFill>
                <a:schemeClr val="accent6"/>
              </a:solidFill>
              <a:round/>
            </a:ln>
            <a:effectLst/>
          </c:spPr>
          <c:marker>
            <c:symbol val="diamond"/>
            <c:size val="6"/>
            <c:spPr>
              <a:solidFill>
                <a:schemeClr val="accent6"/>
              </a:solidFill>
              <a:ln w="9525">
                <a:solidFill>
                  <a:schemeClr val="accent6"/>
                </a:solidFill>
                <a:round/>
              </a:ln>
              <a:effectLst/>
            </c:spPr>
          </c:marker>
          <c:cat>
            <c:strRef>
              <c:f>'HUMEDAL RIO GRANDE 2'!$D$2:$F$2</c:f>
              <c:strCache>
                <c:ptCount val="3"/>
                <c:pt idx="0">
                  <c:v>Punto 1</c:v>
                </c:pt>
                <c:pt idx="1">
                  <c:v>Punto 2</c:v>
                </c:pt>
                <c:pt idx="2">
                  <c:v>Punto 3</c:v>
                </c:pt>
              </c:strCache>
            </c:strRef>
          </c:cat>
          <c:val>
            <c:numRef>
              <c:f>'HUMEDAL RIO GRANDE 2'!$D$5:$F$5</c:f>
              <c:numCache>
                <c:formatCode>General</c:formatCode>
                <c:ptCount val="3"/>
                <c:pt idx="0">
                  <c:v>15.79</c:v>
                </c:pt>
                <c:pt idx="1">
                  <c:v>16.899999999999999</c:v>
                </c:pt>
              </c:numCache>
            </c:numRef>
          </c:val>
          <c:smooth val="0"/>
          <c:extLst>
            <c:ext xmlns:c16="http://schemas.microsoft.com/office/drawing/2014/chart" uri="{C3380CC4-5D6E-409C-BE32-E72D297353CC}">
              <c16:uniqueId val="{00000000-0A4F-4A81-99CE-25A11D3FA596}"/>
            </c:ext>
          </c:extLst>
        </c:ser>
        <c:dLbls>
          <c:showLegendKey val="0"/>
          <c:showVal val="0"/>
          <c:showCatName val="0"/>
          <c:showSerName val="0"/>
          <c:showPercent val="0"/>
          <c:showBubbleSize val="0"/>
        </c:dLbls>
        <c:marker val="1"/>
        <c:smooth val="0"/>
        <c:axId val="449765232"/>
        <c:axId val="449766016"/>
      </c:lineChart>
      <c:catAx>
        <c:axId val="4497652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449766016"/>
        <c:crosses val="autoZero"/>
        <c:auto val="1"/>
        <c:lblAlgn val="ctr"/>
        <c:lblOffset val="100"/>
        <c:noMultiLvlLbl val="0"/>
      </c:catAx>
      <c:valAx>
        <c:axId val="449766016"/>
        <c:scaling>
          <c:orientation val="minMax"/>
        </c:scaling>
        <c:delete val="0"/>
        <c:axPos val="l"/>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44976523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Oxígeno Disuelto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2'!$B$6:$C$6</c:f>
              <c:strCache>
                <c:ptCount val="2"/>
                <c:pt idx="0">
                  <c:v>Oxígeno disuelto</c:v>
                </c:pt>
                <c:pt idx="1">
                  <c:v>%DO</c:v>
                </c:pt>
              </c:strCache>
            </c:strRef>
          </c:tx>
          <c:spPr>
            <a:ln w="28575" cap="rnd" cmpd="sng" algn="ctr">
              <a:solidFill>
                <a:schemeClr val="accent3">
                  <a:lumMod val="50000"/>
                </a:schemeClr>
              </a:solidFill>
              <a:round/>
            </a:ln>
            <a:effectLst/>
          </c:spPr>
          <c:marker>
            <c:symbol val="none"/>
          </c:marker>
          <c:cat>
            <c:strRef>
              <c:f>'HUMEDAL RIO GRANDE 2'!$D$2:$F$2</c:f>
              <c:strCache>
                <c:ptCount val="3"/>
                <c:pt idx="0">
                  <c:v>Punto 1</c:v>
                </c:pt>
                <c:pt idx="1">
                  <c:v>Punto 2</c:v>
                </c:pt>
                <c:pt idx="2">
                  <c:v>Punto 3</c:v>
                </c:pt>
              </c:strCache>
            </c:strRef>
          </c:cat>
          <c:val>
            <c:numRef>
              <c:f>'HUMEDAL RIO GRANDE 2'!$D$6:$F$6</c:f>
              <c:numCache>
                <c:formatCode>General</c:formatCode>
                <c:ptCount val="3"/>
                <c:pt idx="0">
                  <c:v>32.200000000000003</c:v>
                </c:pt>
                <c:pt idx="1">
                  <c:v>31.9</c:v>
                </c:pt>
              </c:numCache>
            </c:numRef>
          </c:val>
          <c:smooth val="0"/>
          <c:extLst>
            <c:ext xmlns:c16="http://schemas.microsoft.com/office/drawing/2014/chart" uri="{C3380CC4-5D6E-409C-BE32-E72D297353CC}">
              <c16:uniqueId val="{00000000-5A33-49D3-9233-8F0553F906EA}"/>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449767584"/>
        <c:axId val="447401552"/>
      </c:lineChart>
      <c:catAx>
        <c:axId val="449767584"/>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47401552"/>
        <c:crosses val="autoZero"/>
        <c:auto val="1"/>
        <c:lblAlgn val="ctr"/>
        <c:lblOffset val="100"/>
        <c:noMultiLvlLbl val="0"/>
      </c:catAx>
      <c:valAx>
        <c:axId val="447401552"/>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%DO</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49767584"/>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Potencial de Oxidación y reducción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2'!$B$8:$C$8</c:f>
              <c:strCache>
                <c:ptCount val="2"/>
                <c:pt idx="0">
                  <c:v>Potencial de Oxidación y reducción</c:v>
                </c:pt>
                <c:pt idx="1">
                  <c:v>ORP</c:v>
                </c:pt>
              </c:strCache>
            </c:strRef>
          </c:tx>
          <c:spPr>
            <a:ln w="28575" cap="rnd" cmpd="sng" algn="ctr">
              <a:solidFill>
                <a:schemeClr val="accent5">
                  <a:lumMod val="75000"/>
                </a:schemeClr>
              </a:solidFill>
              <a:round/>
            </a:ln>
            <a:effectLst/>
          </c:spPr>
          <c:marker>
            <c:symbol val="none"/>
          </c:marker>
          <c:cat>
            <c:strRef>
              <c:f>'HUMEDAL RIO GRANDE 2'!$D$2:$F$2</c:f>
              <c:strCache>
                <c:ptCount val="3"/>
                <c:pt idx="0">
                  <c:v>Punto 1</c:v>
                </c:pt>
                <c:pt idx="1">
                  <c:v>Punto 2</c:v>
                </c:pt>
                <c:pt idx="2">
                  <c:v>Punto 3</c:v>
                </c:pt>
              </c:strCache>
            </c:strRef>
          </c:cat>
          <c:val>
            <c:numRef>
              <c:f>'HUMEDAL RIO GRANDE 2'!$D$8:$F$8</c:f>
              <c:numCache>
                <c:formatCode>General</c:formatCode>
                <c:ptCount val="3"/>
                <c:pt idx="0">
                  <c:v>-117.5</c:v>
                </c:pt>
                <c:pt idx="1">
                  <c:v>-10.4</c:v>
                </c:pt>
              </c:numCache>
            </c:numRef>
          </c:val>
          <c:smooth val="0"/>
          <c:extLst>
            <c:ext xmlns:c16="http://schemas.microsoft.com/office/drawing/2014/chart" uri="{C3380CC4-5D6E-409C-BE32-E72D297353CC}">
              <c16:uniqueId val="{00000000-F678-4701-93FD-1255FB16054F}"/>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447402728"/>
        <c:axId val="447401944"/>
      </c:lineChart>
      <c:catAx>
        <c:axId val="447402728"/>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47401944"/>
        <c:crosses val="autoZero"/>
        <c:auto val="1"/>
        <c:lblAlgn val="ctr"/>
        <c:lblOffset val="100"/>
        <c:noMultiLvlLbl val="0"/>
      </c:catAx>
      <c:valAx>
        <c:axId val="447401944"/>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sz="1000" b="0" i="0" u="none" strike="noStrike" cap="all" baseline="0">
                    <a:effectLst/>
                  </a:rPr>
                  <a:t>ORP</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47402728"/>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Resistividad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2'!$B$9:$C$9</c:f>
              <c:strCache>
                <c:ptCount val="2"/>
                <c:pt idx="0">
                  <c:v>Resistividad</c:v>
                </c:pt>
                <c:pt idx="1">
                  <c:v>MΩ·cm</c:v>
                </c:pt>
              </c:strCache>
            </c:strRef>
          </c:tx>
          <c:spPr>
            <a:ln w="28575" cap="rnd" cmpd="sng" algn="ctr">
              <a:solidFill>
                <a:srgbClr val="00B050"/>
              </a:solidFill>
              <a:round/>
            </a:ln>
            <a:effectLst/>
          </c:spPr>
          <c:marker>
            <c:symbol val="none"/>
          </c:marker>
          <c:cat>
            <c:strRef>
              <c:f>'HUMEDAL RIO GRANDE 2'!$D$2:$F$2</c:f>
              <c:strCache>
                <c:ptCount val="3"/>
                <c:pt idx="0">
                  <c:v>Punto 1</c:v>
                </c:pt>
                <c:pt idx="1">
                  <c:v>Punto 2</c:v>
                </c:pt>
                <c:pt idx="2">
                  <c:v>Punto 3</c:v>
                </c:pt>
              </c:strCache>
            </c:strRef>
          </c:cat>
          <c:val>
            <c:numRef>
              <c:f>'HUMEDAL RIO GRANDE 2'!$D$9:$F$9</c:f>
              <c:numCache>
                <c:formatCode>General</c:formatCode>
                <c:ptCount val="3"/>
                <c:pt idx="0">
                  <c:v>1.2999999999999999E-3</c:v>
                </c:pt>
                <c:pt idx="1">
                  <c:v>1.1999999999999999E-3</c:v>
                </c:pt>
              </c:numCache>
            </c:numRef>
          </c:val>
          <c:smooth val="0"/>
          <c:extLst>
            <c:ext xmlns:c16="http://schemas.microsoft.com/office/drawing/2014/chart" uri="{C3380CC4-5D6E-409C-BE32-E72D297353CC}">
              <c16:uniqueId val="{00000000-E4E0-4A98-809F-51D6CD4CDFA9}"/>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447403120"/>
        <c:axId val="447403512"/>
      </c:lineChart>
      <c:catAx>
        <c:axId val="447403120"/>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47403512"/>
        <c:crosses val="autoZero"/>
        <c:auto val="1"/>
        <c:lblAlgn val="ctr"/>
        <c:lblOffset val="100"/>
        <c:noMultiLvlLbl val="0"/>
      </c:catAx>
      <c:valAx>
        <c:axId val="447403512"/>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a:t>M</a:t>
                </a:r>
                <a:r>
                  <a:rPr lang="el-GR"/>
                  <a:t>Ω·</a:t>
                </a:r>
                <a:r>
                  <a:rPr lang="en-US"/>
                  <a:t>cm</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47403120"/>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Presión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2'!$B$10:$C$10</c:f>
              <c:strCache>
                <c:ptCount val="2"/>
                <c:pt idx="0">
                  <c:v>Presión</c:v>
                </c:pt>
                <c:pt idx="1">
                  <c:v>psi</c:v>
                </c:pt>
              </c:strCache>
            </c:strRef>
          </c:tx>
          <c:spPr>
            <a:ln w="28575" cap="rnd" cmpd="sng" algn="ctr">
              <a:solidFill>
                <a:schemeClr val="accent1"/>
              </a:solidFill>
              <a:round/>
            </a:ln>
            <a:effectLst/>
          </c:spPr>
          <c:marker>
            <c:symbol val="none"/>
          </c:marker>
          <c:cat>
            <c:strRef>
              <c:f>'HUMEDAL RIO GRANDE 2'!$D$2:$F$2</c:f>
              <c:strCache>
                <c:ptCount val="3"/>
                <c:pt idx="0">
                  <c:v>Punto 1</c:v>
                </c:pt>
                <c:pt idx="1">
                  <c:v>Punto 2</c:v>
                </c:pt>
                <c:pt idx="2">
                  <c:v>Punto 3</c:v>
                </c:pt>
              </c:strCache>
            </c:strRef>
          </c:cat>
          <c:val>
            <c:numRef>
              <c:f>'HUMEDAL RIO GRANDE 2'!$D$10:$F$10</c:f>
              <c:numCache>
                <c:formatCode>General</c:formatCode>
                <c:ptCount val="3"/>
                <c:pt idx="0">
                  <c:v>11.07</c:v>
                </c:pt>
                <c:pt idx="1">
                  <c:v>11.086</c:v>
                </c:pt>
              </c:numCache>
            </c:numRef>
          </c:val>
          <c:smooth val="0"/>
          <c:extLst>
            <c:ext xmlns:c16="http://schemas.microsoft.com/office/drawing/2014/chart" uri="{C3380CC4-5D6E-409C-BE32-E72D297353CC}">
              <c16:uniqueId val="{00000000-D144-4A77-A822-C11AABCAABBA}"/>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447404296"/>
        <c:axId val="447404688"/>
      </c:lineChart>
      <c:catAx>
        <c:axId val="447404296"/>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47404688"/>
        <c:crosses val="autoZero"/>
        <c:auto val="1"/>
        <c:lblAlgn val="ctr"/>
        <c:lblOffset val="100"/>
        <c:noMultiLvlLbl val="0"/>
      </c:catAx>
      <c:valAx>
        <c:axId val="447404688"/>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psi</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47404296"/>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Sólidos disueltos totales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2'!$B$11:$C$11</c:f>
              <c:strCache>
                <c:ptCount val="2"/>
                <c:pt idx="0">
                  <c:v>Sólidos disueltos totales</c:v>
                </c:pt>
                <c:pt idx="1">
                  <c:v>ppmTds</c:v>
                </c:pt>
              </c:strCache>
            </c:strRef>
          </c:tx>
          <c:spPr>
            <a:ln w="28575" cap="rnd" cmpd="sng" algn="ctr">
              <a:solidFill>
                <a:schemeClr val="accent6"/>
              </a:solidFill>
              <a:round/>
            </a:ln>
            <a:effectLst/>
          </c:spPr>
          <c:marker>
            <c:symbol val="none"/>
          </c:marker>
          <c:dLbls>
            <c:delete val="1"/>
          </c:dLbls>
          <c:cat>
            <c:strRef>
              <c:f>'HUMEDAL RIO GRANDE 2'!$D$2:$F$2</c:f>
              <c:strCache>
                <c:ptCount val="3"/>
                <c:pt idx="0">
                  <c:v>Punto 1</c:v>
                </c:pt>
                <c:pt idx="1">
                  <c:v>Punto 2</c:v>
                </c:pt>
                <c:pt idx="2">
                  <c:v>Punto 3</c:v>
                </c:pt>
              </c:strCache>
            </c:strRef>
          </c:cat>
          <c:val>
            <c:numRef>
              <c:f>'HUMEDAL RIO GRANDE 2'!$D$11:$F$11</c:f>
              <c:numCache>
                <c:formatCode>General</c:formatCode>
                <c:ptCount val="3"/>
                <c:pt idx="0">
                  <c:v>386</c:v>
                </c:pt>
                <c:pt idx="1">
                  <c:v>4.1900000000000004</c:v>
                </c:pt>
              </c:numCache>
            </c:numRef>
          </c:val>
          <c:smooth val="0"/>
          <c:extLst>
            <c:ext xmlns:c16="http://schemas.microsoft.com/office/drawing/2014/chart" uri="{C3380CC4-5D6E-409C-BE32-E72D297353CC}">
              <c16:uniqueId val="{00000000-1245-464C-BC52-9A1BF5A7A741}"/>
            </c:ext>
          </c:extLst>
        </c:ser>
        <c:dLbls>
          <c:showLegendKey val="0"/>
          <c:showVal val="1"/>
          <c:showCatName val="0"/>
          <c:showSerName val="0"/>
          <c:showPercent val="0"/>
          <c:showBubbleSize val="0"/>
        </c:dLbls>
        <c:dropLines>
          <c:spPr>
            <a:ln w="6350" cap="flat" cmpd="sng" algn="ctr">
              <a:solidFill>
                <a:schemeClr val="accent1">
                  <a:lumMod val="20000"/>
                  <a:lumOff val="80000"/>
                </a:schemeClr>
              </a:solidFill>
              <a:prstDash val="solid"/>
              <a:miter lim="800000"/>
            </a:ln>
            <a:effectLst/>
          </c:spPr>
        </c:dropLines>
        <c:smooth val="0"/>
        <c:axId val="451293336"/>
        <c:axId val="451292944"/>
      </c:lineChart>
      <c:catAx>
        <c:axId val="451293336"/>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51292944"/>
        <c:crosses val="autoZero"/>
        <c:auto val="1"/>
        <c:lblAlgn val="ctr"/>
        <c:lblOffset val="100"/>
        <c:noMultiLvlLbl val="0"/>
      </c:catAx>
      <c:valAx>
        <c:axId val="451292944"/>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ppmTds</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51293336"/>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Salinidad</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RIO GRANDE 2'!$B$12:$C$12</c:f>
              <c:strCache>
                <c:ptCount val="2"/>
                <c:pt idx="0">
                  <c:v>Salinidad</c:v>
                </c:pt>
                <c:pt idx="1">
                  <c:v>PSU</c:v>
                </c:pt>
              </c:strCache>
            </c:strRef>
          </c:tx>
          <c:spPr>
            <a:ln w="28575" cap="rnd" cmpd="sng" algn="ctr">
              <a:solidFill>
                <a:schemeClr val="accent2">
                  <a:lumMod val="75000"/>
                </a:schemeClr>
              </a:solidFill>
              <a:round/>
            </a:ln>
            <a:effectLst/>
          </c:spPr>
          <c:marker>
            <c:symbol val="none"/>
          </c:marker>
          <c:dLbls>
            <c:delete val="1"/>
          </c:dLbls>
          <c:cat>
            <c:strRef>
              <c:f>'HUMEDAL RIO GRANDE 2'!$D$2:$F$2</c:f>
              <c:strCache>
                <c:ptCount val="3"/>
                <c:pt idx="0">
                  <c:v>Punto 1</c:v>
                </c:pt>
                <c:pt idx="1">
                  <c:v>Punto 2</c:v>
                </c:pt>
                <c:pt idx="2">
                  <c:v>Punto 3</c:v>
                </c:pt>
              </c:strCache>
            </c:strRef>
          </c:cat>
          <c:val>
            <c:numRef>
              <c:f>'HUMEDAL RIO GRANDE 2'!$D$12:$F$12</c:f>
              <c:numCache>
                <c:formatCode>General</c:formatCode>
                <c:ptCount val="3"/>
                <c:pt idx="0">
                  <c:v>0.38</c:v>
                </c:pt>
                <c:pt idx="1">
                  <c:v>0.32</c:v>
                </c:pt>
              </c:numCache>
            </c:numRef>
          </c:val>
          <c:smooth val="0"/>
          <c:extLst>
            <c:ext xmlns:c16="http://schemas.microsoft.com/office/drawing/2014/chart" uri="{C3380CC4-5D6E-409C-BE32-E72D297353CC}">
              <c16:uniqueId val="{00000000-60FE-440D-8669-9FD762720123}"/>
            </c:ext>
          </c:extLst>
        </c:ser>
        <c:dLbls>
          <c:showLegendKey val="0"/>
          <c:showVal val="1"/>
          <c:showCatName val="0"/>
          <c:showSerName val="0"/>
          <c:showPercent val="0"/>
          <c:showBubbleSize val="0"/>
        </c:dLbls>
        <c:dropLines>
          <c:spPr>
            <a:ln w="6350" cap="flat" cmpd="sng" algn="ctr">
              <a:solidFill>
                <a:schemeClr val="accent1">
                  <a:lumMod val="20000"/>
                  <a:lumOff val="80000"/>
                </a:schemeClr>
              </a:solidFill>
              <a:prstDash val="solid"/>
              <a:miter lim="800000"/>
            </a:ln>
            <a:effectLst/>
          </c:spPr>
        </c:dropLines>
        <c:smooth val="0"/>
        <c:axId val="451294512"/>
        <c:axId val="550829840"/>
      </c:lineChart>
      <c:catAx>
        <c:axId val="45129451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50829840"/>
        <c:crosses val="autoZero"/>
        <c:auto val="1"/>
        <c:lblAlgn val="ctr"/>
        <c:lblOffset val="100"/>
        <c:noMultiLvlLbl val="0"/>
      </c:catAx>
      <c:valAx>
        <c:axId val="550829840"/>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PSU</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51294512"/>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KXpwH02H4CELFxxOZaY9GQZWFQ==">AMUW2mV+w8/ABxvj5MAUkyxCC7bbViRrRSlCVn/20iRxI7EohkKe7IXitsy1pbxBMWC/vHLyNIRGEKLWU48uWPbTaHcjaqwXMO3bpjCcLQ7Ksh+ydJO736LM/mh8THpfWnW6Q8MjyPDwDA+6mHiueFvVWbWlvy9MJOn25P5VYVkKgik+O54j2lO/JbjsBVKDgmzwy5vmIb0+TWUeuEAK4+bagvqFUkXwGggyrRxOwGYwf7hlGPx2SdJhzMxll7anr0wh2ijBvPmxcBMX92cxFnuoCOpboK7FMbFR0kCeOI3/GrTiIBMB5aY8XrFRvlQDOS6/Jm4T6dOR</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9E616E7-8416-4331-84CF-47383C8F3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15</Pages>
  <Words>2298</Words>
  <Characters>12640</Characters>
  <Application>Microsoft Office Word</Application>
  <DocSecurity>0</DocSecurity>
  <Lines>105</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Alcaldía Municipal de Cajicá</dc:creator>
  <cp:lastModifiedBy>Angie Luna</cp:lastModifiedBy>
  <cp:revision>3</cp:revision>
  <dcterms:created xsi:type="dcterms:W3CDTF">2022-12-09T13:30:00Z</dcterms:created>
  <dcterms:modified xsi:type="dcterms:W3CDTF">2022-12-11T19:02:00Z</dcterms:modified>
</cp:coreProperties>
</file>